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BF23C" w14:textId="289681E1" w:rsidR="005F05C4" w:rsidRDefault="00481325" w:rsidP="00724C2C">
      <w:r>
        <w:rPr>
          <w:noProof/>
        </w:rPr>
        <w:drawing>
          <wp:anchor distT="0" distB="0" distL="114300" distR="114300" simplePos="0" relativeHeight="252691968" behindDoc="0" locked="0" layoutInCell="1" allowOverlap="1" wp14:anchorId="72604600" wp14:editId="5F6D0D38">
            <wp:simplePos x="0" y="0"/>
            <wp:positionH relativeFrom="column">
              <wp:posOffset>-107950</wp:posOffset>
            </wp:positionH>
            <wp:positionV relativeFrom="paragraph">
              <wp:posOffset>254000</wp:posOffset>
            </wp:positionV>
            <wp:extent cx="2286000" cy="93218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
                      <a:extLst>
                        <a:ext uri="{28A0092B-C50C-407E-A947-70E740481C1C}">
                          <a14:useLocalDpi xmlns:a14="http://schemas.microsoft.com/office/drawing/2010/main" val="0"/>
                        </a:ext>
                      </a:extLst>
                    </a:blip>
                    <a:stretch>
                      <a:fillRect/>
                    </a:stretch>
                  </pic:blipFill>
                  <pic:spPr>
                    <a:xfrm>
                      <a:off x="0" y="0"/>
                      <a:ext cx="2286000" cy="932180"/>
                    </a:xfrm>
                    <a:prstGeom prst="rect">
                      <a:avLst/>
                    </a:prstGeom>
                  </pic:spPr>
                </pic:pic>
              </a:graphicData>
            </a:graphic>
            <wp14:sizeRelH relativeFrom="page">
              <wp14:pctWidth>0</wp14:pctWidth>
            </wp14:sizeRelH>
            <wp14:sizeRelV relativeFrom="page">
              <wp14:pctHeight>0</wp14:pctHeight>
            </wp14:sizeRelV>
          </wp:anchor>
        </w:drawing>
      </w:r>
      <w:r w:rsidR="00B0439B">
        <w:rPr>
          <w:noProof/>
        </w:rPr>
        <mc:AlternateContent>
          <mc:Choice Requires="wps">
            <w:drawing>
              <wp:anchor distT="0" distB="0" distL="114300" distR="114300" simplePos="0" relativeHeight="251762175" behindDoc="0" locked="0" layoutInCell="1" allowOverlap="1" wp14:anchorId="4D33765D" wp14:editId="1B3FDED9">
                <wp:simplePos x="0" y="0"/>
                <wp:positionH relativeFrom="column">
                  <wp:posOffset>-2608453</wp:posOffset>
                </wp:positionH>
                <wp:positionV relativeFrom="paragraph">
                  <wp:posOffset>-667308</wp:posOffset>
                </wp:positionV>
                <wp:extent cx="12270105" cy="1074420"/>
                <wp:effectExtent l="0" t="0" r="0" b="0"/>
                <wp:wrapNone/>
                <wp:docPr id="1342"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0105" cy="1074420"/>
                        </a:xfrm>
                        <a:prstGeom prst="rect">
                          <a:avLst/>
                        </a:prstGeom>
                        <a:solidFill>
                          <a:schemeClr val="tx2">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487AA0D" id="Rectangle 1540" o:spid="_x0000_s1026" style="position:absolute;margin-left:-205.4pt;margin-top:-52.55pt;width:966.15pt;height:84.6pt;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" fillcolor="#1f497d [3215]" stroked="f">
                <v:shadow color="#00007a" opacity=".5" offset="6pt,6pt"/>
              </v:rect>
            </w:pict>
          </mc:Fallback>
        </mc:AlternateContent>
      </w:r>
    </w:p>
    <w:p w14:paraId="4EB5C078" w14:textId="77777777" w:rsidR="005F05C4" w:rsidRPr="005F05C4" w:rsidRDefault="005F05C4" w:rsidP="00052B5F">
      <w:pPr>
        <w:jc w:val="center"/>
      </w:pPr>
    </w:p>
    <w:p w14:paraId="12EF9977" w14:textId="77777777" w:rsidR="00481325" w:rsidRDefault="00481325" w:rsidP="00052B5F">
      <w:pPr>
        <w:jc w:val="center"/>
        <w:rPr>
          <w:sz w:val="22"/>
          <w:szCs w:val="20"/>
        </w:rPr>
      </w:pPr>
      <w:bookmarkStart w:id="0" w:name="_Hlk69982176"/>
    </w:p>
    <w:p w14:paraId="6566E73A" w14:textId="77777777" w:rsidR="00481325" w:rsidRDefault="00481325" w:rsidP="00052B5F">
      <w:pPr>
        <w:jc w:val="center"/>
        <w:rPr>
          <w:sz w:val="22"/>
          <w:szCs w:val="20"/>
        </w:rPr>
      </w:pPr>
    </w:p>
    <w:p w14:paraId="176A3410" w14:textId="31015E52" w:rsidR="00481325" w:rsidRDefault="008D0300" w:rsidP="00052B5F">
      <w:pPr>
        <w:jc w:val="center"/>
        <w:rPr>
          <w:sz w:val="22"/>
          <w:szCs w:val="20"/>
        </w:rPr>
      </w:pPr>
      <w:r>
        <w:rPr>
          <w:noProof/>
        </w:rPr>
        <w:drawing>
          <wp:anchor distT="0" distB="0" distL="114300" distR="114300" simplePos="0" relativeHeight="252706304" behindDoc="0" locked="0" layoutInCell="1" allowOverlap="1" wp14:anchorId="3E8E764C" wp14:editId="2CD55A16">
            <wp:simplePos x="0" y="0"/>
            <wp:positionH relativeFrom="column">
              <wp:posOffset>33986</wp:posOffset>
            </wp:positionH>
            <wp:positionV relativeFrom="paragraph">
              <wp:posOffset>321945</wp:posOffset>
            </wp:positionV>
            <wp:extent cx="6858000" cy="3865880"/>
            <wp:effectExtent l="0" t="0" r="0" b="1270"/>
            <wp:wrapSquare wrapText="bothSides"/>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3865880"/>
                    </a:xfrm>
                    <a:prstGeom prst="rect">
                      <a:avLst/>
                    </a:prstGeom>
                  </pic:spPr>
                </pic:pic>
              </a:graphicData>
            </a:graphic>
            <wp14:sizeRelH relativeFrom="page">
              <wp14:pctWidth>0</wp14:pctWidth>
            </wp14:sizeRelH>
            <wp14:sizeRelV relativeFrom="page">
              <wp14:pctHeight>0</wp14:pctHeight>
            </wp14:sizeRelV>
          </wp:anchor>
        </w:drawing>
      </w:r>
    </w:p>
    <w:p w14:paraId="4953E0CE" w14:textId="77777777" w:rsidR="008D0300" w:rsidRDefault="008D0300" w:rsidP="00052B5F">
      <w:pPr>
        <w:jc w:val="center"/>
        <w:rPr>
          <w:sz w:val="22"/>
          <w:szCs w:val="20"/>
        </w:rPr>
      </w:pPr>
    </w:p>
    <w:p w14:paraId="2DA58C25" w14:textId="1C8C3181" w:rsidR="005F05C4" w:rsidRPr="003D0A76" w:rsidRDefault="00052B5F" w:rsidP="00052B5F">
      <w:pPr>
        <w:jc w:val="center"/>
        <w:rPr>
          <w:sz w:val="22"/>
          <w:szCs w:val="20"/>
        </w:rPr>
      </w:pPr>
      <w:r w:rsidRPr="003D0A76">
        <w:rPr>
          <w:sz w:val="22"/>
          <w:szCs w:val="20"/>
        </w:rPr>
        <w:t>D</w:t>
      </w:r>
      <w:r w:rsidR="005F05C4" w:rsidRPr="003D0A76">
        <w:rPr>
          <w:sz w:val="22"/>
          <w:szCs w:val="20"/>
        </w:rPr>
        <w:t>eveloped by:</w:t>
      </w:r>
    </w:p>
    <w:p w14:paraId="42FE2508" w14:textId="77777777" w:rsidR="005F05C4" w:rsidRPr="003D0A76" w:rsidRDefault="005F05C4" w:rsidP="00052B5F">
      <w:pPr>
        <w:jc w:val="center"/>
        <w:rPr>
          <w:b/>
          <w:bCs/>
          <w:sz w:val="22"/>
          <w:szCs w:val="20"/>
        </w:rPr>
      </w:pPr>
      <w:r w:rsidRPr="003D0A76">
        <w:rPr>
          <w:b/>
          <w:bCs/>
          <w:sz w:val="22"/>
          <w:szCs w:val="20"/>
        </w:rPr>
        <w:t>Mark A. Anderson, MA, PT, CPE</w:t>
      </w:r>
    </w:p>
    <w:p w14:paraId="2ADF8996" w14:textId="77777777" w:rsidR="005F05C4" w:rsidRPr="003D0A76" w:rsidRDefault="005F05C4" w:rsidP="00052B5F">
      <w:pPr>
        <w:contextualSpacing/>
        <w:jc w:val="center"/>
        <w:rPr>
          <w:sz w:val="22"/>
          <w:szCs w:val="20"/>
        </w:rPr>
      </w:pPr>
      <w:r w:rsidRPr="003D0A76">
        <w:rPr>
          <w:sz w:val="22"/>
          <w:szCs w:val="20"/>
        </w:rPr>
        <w:t>Certified Professional Ergonomist</w:t>
      </w:r>
    </w:p>
    <w:p w14:paraId="5CAE05A0" w14:textId="77777777" w:rsidR="005F05C4" w:rsidRPr="003D0A76" w:rsidRDefault="005F05C4" w:rsidP="00052B5F">
      <w:pPr>
        <w:contextualSpacing/>
        <w:jc w:val="center"/>
        <w:rPr>
          <w:sz w:val="22"/>
          <w:szCs w:val="20"/>
        </w:rPr>
      </w:pPr>
      <w:r w:rsidRPr="003D0A76">
        <w:rPr>
          <w:sz w:val="22"/>
          <w:szCs w:val="20"/>
        </w:rPr>
        <w:t>Physical Therapist</w:t>
      </w:r>
    </w:p>
    <w:p w14:paraId="1B1AA591" w14:textId="77777777" w:rsidR="005F05C4" w:rsidRPr="003D0A76" w:rsidRDefault="005F05C4" w:rsidP="00052B5F">
      <w:pPr>
        <w:contextualSpacing/>
        <w:jc w:val="center"/>
        <w:rPr>
          <w:sz w:val="22"/>
          <w:szCs w:val="20"/>
        </w:rPr>
      </w:pPr>
      <w:r w:rsidRPr="003D0A76">
        <w:rPr>
          <w:sz w:val="22"/>
          <w:szCs w:val="20"/>
        </w:rPr>
        <w:t>ErgoSystems Consulting, LLC.</w:t>
      </w:r>
    </w:p>
    <w:p w14:paraId="684E685E" w14:textId="77777777" w:rsidR="005F05C4" w:rsidRPr="003D0A76" w:rsidRDefault="005F05C4" w:rsidP="00052B5F">
      <w:pPr>
        <w:contextualSpacing/>
        <w:jc w:val="center"/>
        <w:rPr>
          <w:sz w:val="22"/>
          <w:szCs w:val="20"/>
        </w:rPr>
      </w:pPr>
      <w:r w:rsidRPr="003D0A76">
        <w:rPr>
          <w:sz w:val="22"/>
          <w:szCs w:val="20"/>
        </w:rPr>
        <w:t>7421 West Shoreline Drive</w:t>
      </w:r>
    </w:p>
    <w:p w14:paraId="2306BCEF" w14:textId="77777777" w:rsidR="005F05C4" w:rsidRPr="003D0A76" w:rsidRDefault="005F05C4" w:rsidP="00052B5F">
      <w:pPr>
        <w:contextualSpacing/>
        <w:jc w:val="center"/>
        <w:rPr>
          <w:sz w:val="22"/>
          <w:szCs w:val="20"/>
        </w:rPr>
      </w:pPr>
      <w:r w:rsidRPr="003D0A76">
        <w:rPr>
          <w:sz w:val="22"/>
          <w:szCs w:val="20"/>
        </w:rPr>
        <w:t>Waconia, MN 55387</w:t>
      </w:r>
    </w:p>
    <w:p w14:paraId="548AEE0C" w14:textId="4859648A" w:rsidR="005F05C4" w:rsidRPr="003D0A76" w:rsidRDefault="005F05C4" w:rsidP="00052B5F">
      <w:pPr>
        <w:contextualSpacing/>
        <w:jc w:val="center"/>
        <w:rPr>
          <w:sz w:val="22"/>
          <w:szCs w:val="20"/>
        </w:rPr>
      </w:pPr>
      <w:r w:rsidRPr="003D0A76">
        <w:rPr>
          <w:sz w:val="22"/>
          <w:szCs w:val="20"/>
        </w:rPr>
        <w:t>Voice: 952-401-9296</w:t>
      </w:r>
    </w:p>
    <w:p w14:paraId="70DB184D" w14:textId="77777777" w:rsidR="005F05C4" w:rsidRPr="003D0A76" w:rsidRDefault="00AC60BB" w:rsidP="00052B5F">
      <w:pPr>
        <w:contextualSpacing/>
        <w:jc w:val="center"/>
        <w:rPr>
          <w:sz w:val="22"/>
          <w:szCs w:val="20"/>
        </w:rPr>
      </w:pPr>
      <w:hyperlink r:id="rId10" w:history="1">
        <w:r w:rsidR="005F05C4" w:rsidRPr="003D0A76">
          <w:rPr>
            <w:color w:val="0000FF"/>
            <w:sz w:val="22"/>
            <w:szCs w:val="20"/>
            <w:u w:val="single"/>
          </w:rPr>
          <w:t>Mark.Anderson@ergosystemsconsulting.com</w:t>
        </w:r>
      </w:hyperlink>
    </w:p>
    <w:p w14:paraId="204028ED" w14:textId="31E4087E" w:rsidR="005F05C4" w:rsidRDefault="00AC60BB" w:rsidP="00052B5F">
      <w:pPr>
        <w:contextualSpacing/>
        <w:jc w:val="center"/>
        <w:rPr>
          <w:color w:val="0000FF"/>
          <w:sz w:val="22"/>
          <w:szCs w:val="20"/>
          <w:u w:val="single"/>
        </w:rPr>
      </w:pPr>
      <w:hyperlink r:id="rId11" w:history="1">
        <w:r w:rsidR="005F05C4" w:rsidRPr="003D0A76">
          <w:rPr>
            <w:color w:val="0000FF"/>
            <w:sz w:val="22"/>
            <w:szCs w:val="20"/>
            <w:u w:val="single"/>
          </w:rPr>
          <w:t>www.ergosystemsconsulting.com</w:t>
        </w:r>
      </w:hyperlink>
    </w:p>
    <w:p w14:paraId="14269275" w14:textId="4D3CB829" w:rsidR="008D0300" w:rsidRDefault="008D0300" w:rsidP="00052B5F">
      <w:pPr>
        <w:contextualSpacing/>
        <w:jc w:val="center"/>
        <w:rPr>
          <w:color w:val="0000FF"/>
          <w:sz w:val="22"/>
          <w:szCs w:val="20"/>
          <w:u w:val="single"/>
        </w:rPr>
      </w:pPr>
    </w:p>
    <w:p w14:paraId="1F246CD0" w14:textId="77777777" w:rsidR="008D0300" w:rsidRPr="003D0A76" w:rsidRDefault="008D0300" w:rsidP="00052B5F">
      <w:pPr>
        <w:contextualSpacing/>
        <w:jc w:val="center"/>
        <w:rPr>
          <w:sz w:val="22"/>
          <w:szCs w:val="20"/>
        </w:rPr>
      </w:pPr>
    </w:p>
    <w:p w14:paraId="586ED5C0" w14:textId="77777777" w:rsidR="005F05C4" w:rsidRPr="003D0A76" w:rsidRDefault="005F05C4" w:rsidP="00052B5F">
      <w:pPr>
        <w:jc w:val="center"/>
        <w:rPr>
          <w:sz w:val="20"/>
          <w:szCs w:val="18"/>
        </w:rPr>
      </w:pPr>
    </w:p>
    <w:p w14:paraId="2F0B15CC" w14:textId="44011723" w:rsidR="005F05C4" w:rsidRPr="003D0A76" w:rsidRDefault="005F05C4" w:rsidP="00052B5F">
      <w:pPr>
        <w:pBdr>
          <w:top w:val="single" w:sz="4" w:space="1" w:color="auto"/>
          <w:left w:val="single" w:sz="4" w:space="4" w:color="auto"/>
          <w:bottom w:val="single" w:sz="4" w:space="1" w:color="auto"/>
          <w:right w:val="single" w:sz="4" w:space="4" w:color="auto"/>
        </w:pBdr>
        <w:rPr>
          <w:sz w:val="20"/>
          <w:szCs w:val="18"/>
        </w:rPr>
      </w:pPr>
      <w:r w:rsidRPr="003D0A76">
        <w:rPr>
          <w:sz w:val="20"/>
          <w:szCs w:val="18"/>
        </w:rPr>
        <w:t>The information contained in this training workbook has been developed in good faith and is believed to present good ergonomics principles and practices. ErgoSystems Consulting</w:t>
      </w:r>
      <w:r w:rsidR="00B0439B" w:rsidRPr="003D0A76">
        <w:rPr>
          <w:sz w:val="20"/>
          <w:szCs w:val="18"/>
        </w:rPr>
        <w:t>, LLC</w:t>
      </w:r>
      <w:r w:rsidRPr="003D0A76">
        <w:rPr>
          <w:sz w:val="20"/>
          <w:szCs w:val="18"/>
        </w:rPr>
        <w:t xml:space="preserve"> and all other participating organizations make no representations or warranties as to the completeness or accuracy of the materials thereof. Persons using this information must make their own determination as to its suitability for their purposes. ErgoSystems Consultin</w:t>
      </w:r>
      <w:r w:rsidR="00B0439B" w:rsidRPr="003D0A76">
        <w:rPr>
          <w:sz w:val="20"/>
          <w:szCs w:val="18"/>
        </w:rPr>
        <w:t>g, LLC</w:t>
      </w:r>
      <w:r w:rsidRPr="003D0A76">
        <w:rPr>
          <w:sz w:val="20"/>
          <w:szCs w:val="18"/>
        </w:rPr>
        <w:t xml:space="preserve"> and all other participating organizations are in no way responsible for damages of any nature resulting from the use of this information.</w:t>
      </w:r>
    </w:p>
    <w:p w14:paraId="57EA7C1A" w14:textId="77777777" w:rsidR="009931D8" w:rsidRDefault="009931D8" w:rsidP="009931D8">
      <w:pPr>
        <w:jc w:val="center"/>
        <w:rPr>
          <w:sz w:val="20"/>
          <w:szCs w:val="18"/>
        </w:rPr>
      </w:pPr>
    </w:p>
    <w:p w14:paraId="45A85B52" w14:textId="350FBC11" w:rsidR="00052B5F" w:rsidRPr="003D0A76" w:rsidRDefault="005F05C4" w:rsidP="009931D8">
      <w:pPr>
        <w:pBdr>
          <w:top w:val="single" w:sz="4" w:space="1" w:color="auto"/>
        </w:pBdr>
        <w:jc w:val="center"/>
        <w:rPr>
          <w:sz w:val="20"/>
          <w:szCs w:val="18"/>
        </w:rPr>
      </w:pPr>
      <w:r w:rsidRPr="003D0A76">
        <w:rPr>
          <w:sz w:val="20"/>
          <w:szCs w:val="18"/>
        </w:rPr>
        <w:t xml:space="preserve">Copyright </w:t>
      </w:r>
      <w:r w:rsidR="00751DDD" w:rsidRPr="003D0A76">
        <w:rPr>
          <w:sz w:val="20"/>
          <w:szCs w:val="18"/>
        </w:rPr>
        <w:t xml:space="preserve">1997 to </w:t>
      </w:r>
      <w:r w:rsidRPr="003D0A76">
        <w:rPr>
          <w:sz w:val="20"/>
          <w:szCs w:val="18"/>
        </w:rPr>
        <w:t>2021 ErgoSystems Consulting, LLC.</w:t>
      </w:r>
      <w:r w:rsidR="003D0A76">
        <w:rPr>
          <w:sz w:val="20"/>
          <w:szCs w:val="18"/>
        </w:rPr>
        <w:t xml:space="preserve">, </w:t>
      </w:r>
      <w:r w:rsidRPr="003D0A76">
        <w:rPr>
          <w:sz w:val="20"/>
          <w:szCs w:val="18"/>
        </w:rPr>
        <w:t>All Rights Reserved</w:t>
      </w:r>
      <w:r w:rsidR="009931D8">
        <w:rPr>
          <w:sz w:val="20"/>
          <w:szCs w:val="18"/>
        </w:rPr>
        <w:t xml:space="preserve">  </w:t>
      </w:r>
      <w:r w:rsidRPr="003D0A76">
        <w:rPr>
          <w:sz w:val="20"/>
          <w:szCs w:val="18"/>
        </w:rPr>
        <w:t xml:space="preserve">Version </w:t>
      </w:r>
      <w:r w:rsidR="00751DDD" w:rsidRPr="003D0A76">
        <w:rPr>
          <w:sz w:val="20"/>
          <w:szCs w:val="18"/>
        </w:rPr>
        <w:t>2</w:t>
      </w:r>
      <w:r w:rsidRPr="003D0A76">
        <w:rPr>
          <w:sz w:val="20"/>
          <w:szCs w:val="18"/>
        </w:rPr>
        <w:t>_04</w:t>
      </w:r>
      <w:r w:rsidR="00751DDD" w:rsidRPr="003D0A76">
        <w:rPr>
          <w:sz w:val="20"/>
          <w:szCs w:val="18"/>
        </w:rPr>
        <w:t>22</w:t>
      </w:r>
      <w:r w:rsidRPr="003D0A76">
        <w:rPr>
          <w:sz w:val="20"/>
          <w:szCs w:val="18"/>
        </w:rPr>
        <w:t>2021</w:t>
      </w:r>
    </w:p>
    <w:p w14:paraId="2C0357E7" w14:textId="1C6852AD" w:rsidR="00427367" w:rsidRPr="0062553F" w:rsidRDefault="00427367" w:rsidP="005D3C95">
      <w:pPr>
        <w:pStyle w:val="Heading1"/>
      </w:pPr>
      <w:bookmarkStart w:id="1" w:name="_Toc68692530"/>
      <w:bookmarkStart w:id="2" w:name="_Toc75267116"/>
      <w:bookmarkStart w:id="3" w:name="_Toc54705244"/>
      <w:bookmarkStart w:id="4" w:name="TableofContents"/>
      <w:bookmarkStart w:id="5" w:name="_Toc26614139"/>
      <w:bookmarkEnd w:id="0"/>
      <w:r w:rsidRPr="0062553F">
        <w:lastRenderedPageBreak/>
        <w:t>Table of Contents</w:t>
      </w:r>
      <w:bookmarkEnd w:id="1"/>
      <w:bookmarkEnd w:id="2"/>
      <w:r w:rsidRPr="0062553F">
        <w:t xml:space="preserve"> </w:t>
      </w:r>
      <w:bookmarkEnd w:id="3"/>
    </w:p>
    <w:bookmarkStart w:id="6" w:name="_Toc54705245"/>
    <w:bookmarkEnd w:id="4"/>
    <w:p w14:paraId="1BCD8D9E" w14:textId="01C2D0CB" w:rsidR="009044B1" w:rsidRDefault="007149A6">
      <w:pPr>
        <w:pStyle w:val="TOC1"/>
        <w:rPr>
          <w:rFonts w:asciiTheme="minorHAnsi" w:eastAsiaTheme="minorEastAsia" w:hAnsiTheme="minorHAnsi" w:cstheme="minorBidi"/>
          <w:b w:val="0"/>
          <w:sz w:val="22"/>
        </w:rPr>
      </w:pPr>
      <w:r>
        <w:rPr>
          <w:b w:val="0"/>
        </w:rPr>
        <w:fldChar w:fldCharType="begin"/>
      </w:r>
      <w:r>
        <w:rPr>
          <w:b w:val="0"/>
        </w:rPr>
        <w:instrText xml:space="preserve"> TOC \o "1-3" \h \z \u </w:instrText>
      </w:r>
      <w:r>
        <w:rPr>
          <w:b w:val="0"/>
        </w:rPr>
        <w:fldChar w:fldCharType="separate"/>
      </w:r>
      <w:hyperlink w:anchor="_Toc75267116" w:history="1">
        <w:r w:rsidR="009044B1" w:rsidRPr="00D351A7">
          <w:rPr>
            <w:rStyle w:val="Hyperlink"/>
          </w:rPr>
          <w:t>Table of Contents</w:t>
        </w:r>
        <w:r w:rsidR="009044B1">
          <w:rPr>
            <w:webHidden/>
          </w:rPr>
          <w:tab/>
        </w:r>
        <w:r w:rsidR="009044B1">
          <w:rPr>
            <w:webHidden/>
          </w:rPr>
          <w:fldChar w:fldCharType="begin"/>
        </w:r>
        <w:r w:rsidR="009044B1">
          <w:rPr>
            <w:webHidden/>
          </w:rPr>
          <w:instrText xml:space="preserve"> PAGEREF _Toc75267116 \h </w:instrText>
        </w:r>
        <w:r w:rsidR="009044B1">
          <w:rPr>
            <w:webHidden/>
          </w:rPr>
        </w:r>
        <w:r w:rsidR="009044B1">
          <w:rPr>
            <w:webHidden/>
          </w:rPr>
          <w:fldChar w:fldCharType="separate"/>
        </w:r>
        <w:r w:rsidR="009044B1">
          <w:rPr>
            <w:webHidden/>
          </w:rPr>
          <w:t>2</w:t>
        </w:r>
        <w:r w:rsidR="009044B1">
          <w:rPr>
            <w:webHidden/>
          </w:rPr>
          <w:fldChar w:fldCharType="end"/>
        </w:r>
      </w:hyperlink>
    </w:p>
    <w:p w14:paraId="37BEA663" w14:textId="4831F49C" w:rsidR="009044B1" w:rsidRDefault="00AC60BB">
      <w:pPr>
        <w:pStyle w:val="TOC1"/>
        <w:rPr>
          <w:rFonts w:asciiTheme="minorHAnsi" w:eastAsiaTheme="minorEastAsia" w:hAnsiTheme="minorHAnsi" w:cstheme="minorBidi"/>
          <w:b w:val="0"/>
          <w:sz w:val="22"/>
        </w:rPr>
      </w:pPr>
      <w:hyperlink w:anchor="_Toc75267117" w:history="1">
        <w:r w:rsidR="009044B1" w:rsidRPr="00D351A7">
          <w:rPr>
            <w:rStyle w:val="Hyperlink"/>
          </w:rPr>
          <w:t>Ergonomics Problem Solving Track</w:t>
        </w:r>
        <w:r w:rsidR="009044B1">
          <w:rPr>
            <w:webHidden/>
          </w:rPr>
          <w:tab/>
        </w:r>
        <w:r w:rsidR="009044B1">
          <w:rPr>
            <w:webHidden/>
          </w:rPr>
          <w:fldChar w:fldCharType="begin"/>
        </w:r>
        <w:r w:rsidR="009044B1">
          <w:rPr>
            <w:webHidden/>
          </w:rPr>
          <w:instrText xml:space="preserve"> PAGEREF _Toc75267117 \h </w:instrText>
        </w:r>
        <w:r w:rsidR="009044B1">
          <w:rPr>
            <w:webHidden/>
          </w:rPr>
        </w:r>
        <w:r w:rsidR="009044B1">
          <w:rPr>
            <w:webHidden/>
          </w:rPr>
          <w:fldChar w:fldCharType="separate"/>
        </w:r>
        <w:r w:rsidR="009044B1">
          <w:rPr>
            <w:webHidden/>
          </w:rPr>
          <w:t>3</w:t>
        </w:r>
        <w:r w:rsidR="009044B1">
          <w:rPr>
            <w:webHidden/>
          </w:rPr>
          <w:fldChar w:fldCharType="end"/>
        </w:r>
      </w:hyperlink>
    </w:p>
    <w:p w14:paraId="28020274" w14:textId="764781FB" w:rsidR="009044B1" w:rsidRDefault="00AC60BB">
      <w:pPr>
        <w:pStyle w:val="TOC2"/>
        <w:rPr>
          <w:rFonts w:asciiTheme="minorHAnsi" w:eastAsiaTheme="minorEastAsia" w:hAnsiTheme="minorHAnsi" w:cstheme="minorBidi"/>
          <w:b w:val="0"/>
          <w:noProof/>
        </w:rPr>
      </w:pPr>
      <w:hyperlink w:anchor="_Toc75267118" w:history="1">
        <w:r w:rsidR="009044B1" w:rsidRPr="00D351A7">
          <w:rPr>
            <w:rStyle w:val="Hyperlink"/>
            <w:noProof/>
          </w:rPr>
          <w:t>Welcome</w:t>
        </w:r>
        <w:r w:rsidR="009044B1">
          <w:rPr>
            <w:noProof/>
            <w:webHidden/>
          </w:rPr>
          <w:tab/>
        </w:r>
        <w:r w:rsidR="009044B1">
          <w:rPr>
            <w:noProof/>
            <w:webHidden/>
          </w:rPr>
          <w:fldChar w:fldCharType="begin"/>
        </w:r>
        <w:r w:rsidR="009044B1">
          <w:rPr>
            <w:noProof/>
            <w:webHidden/>
          </w:rPr>
          <w:instrText xml:space="preserve"> PAGEREF _Toc75267118 \h </w:instrText>
        </w:r>
        <w:r w:rsidR="009044B1">
          <w:rPr>
            <w:noProof/>
            <w:webHidden/>
          </w:rPr>
        </w:r>
        <w:r w:rsidR="009044B1">
          <w:rPr>
            <w:noProof/>
            <w:webHidden/>
          </w:rPr>
          <w:fldChar w:fldCharType="separate"/>
        </w:r>
        <w:r w:rsidR="009044B1">
          <w:rPr>
            <w:noProof/>
            <w:webHidden/>
          </w:rPr>
          <w:t>3</w:t>
        </w:r>
        <w:r w:rsidR="009044B1">
          <w:rPr>
            <w:noProof/>
            <w:webHidden/>
          </w:rPr>
          <w:fldChar w:fldCharType="end"/>
        </w:r>
      </w:hyperlink>
    </w:p>
    <w:p w14:paraId="7024D17D" w14:textId="652E50BB" w:rsidR="009044B1" w:rsidRDefault="00AC60BB">
      <w:pPr>
        <w:pStyle w:val="TOC3"/>
        <w:rPr>
          <w:rFonts w:asciiTheme="minorHAnsi" w:eastAsiaTheme="minorEastAsia" w:hAnsiTheme="minorHAnsi" w:cstheme="minorBidi"/>
          <w:noProof/>
        </w:rPr>
      </w:pPr>
      <w:hyperlink w:anchor="_Toc75267119" w:history="1">
        <w:r w:rsidR="009044B1" w:rsidRPr="00D351A7">
          <w:rPr>
            <w:rStyle w:val="Hyperlink"/>
            <w:noProof/>
          </w:rPr>
          <w:t>Are you a “Problem Solver”?</w:t>
        </w:r>
        <w:r w:rsidR="009044B1">
          <w:rPr>
            <w:noProof/>
            <w:webHidden/>
          </w:rPr>
          <w:tab/>
        </w:r>
        <w:r w:rsidR="009044B1">
          <w:rPr>
            <w:noProof/>
            <w:webHidden/>
          </w:rPr>
          <w:fldChar w:fldCharType="begin"/>
        </w:r>
        <w:r w:rsidR="009044B1">
          <w:rPr>
            <w:noProof/>
            <w:webHidden/>
          </w:rPr>
          <w:instrText xml:space="preserve"> PAGEREF _Toc75267119 \h </w:instrText>
        </w:r>
        <w:r w:rsidR="009044B1">
          <w:rPr>
            <w:noProof/>
            <w:webHidden/>
          </w:rPr>
        </w:r>
        <w:r w:rsidR="009044B1">
          <w:rPr>
            <w:noProof/>
            <w:webHidden/>
          </w:rPr>
          <w:fldChar w:fldCharType="separate"/>
        </w:r>
        <w:r w:rsidR="009044B1">
          <w:rPr>
            <w:noProof/>
            <w:webHidden/>
          </w:rPr>
          <w:t>3</w:t>
        </w:r>
        <w:r w:rsidR="009044B1">
          <w:rPr>
            <w:noProof/>
            <w:webHidden/>
          </w:rPr>
          <w:fldChar w:fldCharType="end"/>
        </w:r>
      </w:hyperlink>
    </w:p>
    <w:p w14:paraId="4F858ED6" w14:textId="5E369D55" w:rsidR="009044B1" w:rsidRDefault="00AC60BB">
      <w:pPr>
        <w:pStyle w:val="TOC3"/>
        <w:rPr>
          <w:rFonts w:asciiTheme="minorHAnsi" w:eastAsiaTheme="minorEastAsia" w:hAnsiTheme="minorHAnsi" w:cstheme="minorBidi"/>
          <w:noProof/>
        </w:rPr>
      </w:pPr>
      <w:hyperlink w:anchor="_Toc75267120" w:history="1">
        <w:r w:rsidR="009044B1" w:rsidRPr="00D351A7">
          <w:rPr>
            <w:rStyle w:val="Hyperlink"/>
            <w:noProof/>
          </w:rPr>
          <w:t>Thinking out of the box!</w:t>
        </w:r>
        <w:r w:rsidR="009044B1">
          <w:rPr>
            <w:noProof/>
            <w:webHidden/>
          </w:rPr>
          <w:tab/>
        </w:r>
        <w:r w:rsidR="009044B1">
          <w:rPr>
            <w:noProof/>
            <w:webHidden/>
          </w:rPr>
          <w:fldChar w:fldCharType="begin"/>
        </w:r>
        <w:r w:rsidR="009044B1">
          <w:rPr>
            <w:noProof/>
            <w:webHidden/>
          </w:rPr>
          <w:instrText xml:space="preserve"> PAGEREF _Toc75267120 \h </w:instrText>
        </w:r>
        <w:r w:rsidR="009044B1">
          <w:rPr>
            <w:noProof/>
            <w:webHidden/>
          </w:rPr>
        </w:r>
        <w:r w:rsidR="009044B1">
          <w:rPr>
            <w:noProof/>
            <w:webHidden/>
          </w:rPr>
          <w:fldChar w:fldCharType="separate"/>
        </w:r>
        <w:r w:rsidR="009044B1">
          <w:rPr>
            <w:noProof/>
            <w:webHidden/>
          </w:rPr>
          <w:t>3</w:t>
        </w:r>
        <w:r w:rsidR="009044B1">
          <w:rPr>
            <w:noProof/>
            <w:webHidden/>
          </w:rPr>
          <w:fldChar w:fldCharType="end"/>
        </w:r>
      </w:hyperlink>
    </w:p>
    <w:p w14:paraId="51C58D45" w14:textId="2D6848AE" w:rsidR="009044B1" w:rsidRDefault="00AC60BB">
      <w:pPr>
        <w:pStyle w:val="TOC2"/>
        <w:rPr>
          <w:rFonts w:asciiTheme="minorHAnsi" w:eastAsiaTheme="minorEastAsia" w:hAnsiTheme="minorHAnsi" w:cstheme="minorBidi"/>
          <w:b w:val="0"/>
          <w:noProof/>
        </w:rPr>
      </w:pPr>
      <w:hyperlink w:anchor="_Toc75267121" w:history="1">
        <w:r w:rsidR="009044B1" w:rsidRPr="00D351A7">
          <w:rPr>
            <w:rStyle w:val="Hyperlink"/>
            <w:noProof/>
          </w:rPr>
          <w:t>Ergonomics Problem Solving Caveats</w:t>
        </w:r>
        <w:r w:rsidR="009044B1">
          <w:rPr>
            <w:noProof/>
            <w:webHidden/>
          </w:rPr>
          <w:tab/>
        </w:r>
        <w:r w:rsidR="009044B1">
          <w:rPr>
            <w:noProof/>
            <w:webHidden/>
          </w:rPr>
          <w:fldChar w:fldCharType="begin"/>
        </w:r>
        <w:r w:rsidR="009044B1">
          <w:rPr>
            <w:noProof/>
            <w:webHidden/>
          </w:rPr>
          <w:instrText xml:space="preserve"> PAGEREF _Toc75267121 \h </w:instrText>
        </w:r>
        <w:r w:rsidR="009044B1">
          <w:rPr>
            <w:noProof/>
            <w:webHidden/>
          </w:rPr>
        </w:r>
        <w:r w:rsidR="009044B1">
          <w:rPr>
            <w:noProof/>
            <w:webHidden/>
          </w:rPr>
          <w:fldChar w:fldCharType="separate"/>
        </w:r>
        <w:r w:rsidR="009044B1">
          <w:rPr>
            <w:noProof/>
            <w:webHidden/>
          </w:rPr>
          <w:t>3</w:t>
        </w:r>
        <w:r w:rsidR="009044B1">
          <w:rPr>
            <w:noProof/>
            <w:webHidden/>
          </w:rPr>
          <w:fldChar w:fldCharType="end"/>
        </w:r>
      </w:hyperlink>
    </w:p>
    <w:p w14:paraId="22C96EA1" w14:textId="1B2A283E" w:rsidR="009044B1" w:rsidRDefault="00AC60BB">
      <w:pPr>
        <w:pStyle w:val="TOC3"/>
        <w:rPr>
          <w:rFonts w:asciiTheme="minorHAnsi" w:eastAsiaTheme="minorEastAsia" w:hAnsiTheme="minorHAnsi" w:cstheme="minorBidi"/>
          <w:noProof/>
        </w:rPr>
      </w:pPr>
      <w:hyperlink w:anchor="_Toc75267122" w:history="1">
        <w:r w:rsidR="009044B1" w:rsidRPr="00D351A7">
          <w:rPr>
            <w:rStyle w:val="Hyperlink"/>
            <w:noProof/>
          </w:rPr>
          <w:t>Design Dictates Performance</w:t>
        </w:r>
        <w:r w:rsidR="009044B1">
          <w:rPr>
            <w:noProof/>
            <w:webHidden/>
          </w:rPr>
          <w:tab/>
        </w:r>
        <w:r w:rsidR="009044B1">
          <w:rPr>
            <w:noProof/>
            <w:webHidden/>
          </w:rPr>
          <w:fldChar w:fldCharType="begin"/>
        </w:r>
        <w:r w:rsidR="009044B1">
          <w:rPr>
            <w:noProof/>
            <w:webHidden/>
          </w:rPr>
          <w:instrText xml:space="preserve"> PAGEREF _Toc75267122 \h </w:instrText>
        </w:r>
        <w:r w:rsidR="009044B1">
          <w:rPr>
            <w:noProof/>
            <w:webHidden/>
          </w:rPr>
        </w:r>
        <w:r w:rsidR="009044B1">
          <w:rPr>
            <w:noProof/>
            <w:webHidden/>
          </w:rPr>
          <w:fldChar w:fldCharType="separate"/>
        </w:r>
        <w:r w:rsidR="009044B1">
          <w:rPr>
            <w:noProof/>
            <w:webHidden/>
          </w:rPr>
          <w:t>3</w:t>
        </w:r>
        <w:r w:rsidR="009044B1">
          <w:rPr>
            <w:noProof/>
            <w:webHidden/>
          </w:rPr>
          <w:fldChar w:fldCharType="end"/>
        </w:r>
      </w:hyperlink>
    </w:p>
    <w:p w14:paraId="24A5D2CF" w14:textId="0364E866" w:rsidR="009044B1" w:rsidRDefault="00AC60BB">
      <w:pPr>
        <w:pStyle w:val="TOC3"/>
        <w:rPr>
          <w:rFonts w:asciiTheme="minorHAnsi" w:eastAsiaTheme="minorEastAsia" w:hAnsiTheme="minorHAnsi" w:cstheme="minorBidi"/>
          <w:noProof/>
        </w:rPr>
      </w:pPr>
      <w:hyperlink w:anchor="_Toc75267123" w:history="1">
        <w:r w:rsidR="009044B1" w:rsidRPr="00D351A7">
          <w:rPr>
            <w:rStyle w:val="Hyperlink"/>
            <w:noProof/>
          </w:rPr>
          <w:t>Understand and Make Productive Use of Human Behavior</w:t>
        </w:r>
        <w:r w:rsidR="009044B1">
          <w:rPr>
            <w:noProof/>
            <w:webHidden/>
          </w:rPr>
          <w:tab/>
        </w:r>
        <w:r w:rsidR="009044B1">
          <w:rPr>
            <w:noProof/>
            <w:webHidden/>
          </w:rPr>
          <w:fldChar w:fldCharType="begin"/>
        </w:r>
        <w:r w:rsidR="009044B1">
          <w:rPr>
            <w:noProof/>
            <w:webHidden/>
          </w:rPr>
          <w:instrText xml:space="preserve"> PAGEREF _Toc75267123 \h </w:instrText>
        </w:r>
        <w:r w:rsidR="009044B1">
          <w:rPr>
            <w:noProof/>
            <w:webHidden/>
          </w:rPr>
        </w:r>
        <w:r w:rsidR="009044B1">
          <w:rPr>
            <w:noProof/>
            <w:webHidden/>
          </w:rPr>
          <w:fldChar w:fldCharType="separate"/>
        </w:r>
        <w:r w:rsidR="009044B1">
          <w:rPr>
            <w:noProof/>
            <w:webHidden/>
          </w:rPr>
          <w:t>4</w:t>
        </w:r>
        <w:r w:rsidR="009044B1">
          <w:rPr>
            <w:noProof/>
            <w:webHidden/>
          </w:rPr>
          <w:fldChar w:fldCharType="end"/>
        </w:r>
      </w:hyperlink>
    </w:p>
    <w:p w14:paraId="08950B25" w14:textId="5B363E19" w:rsidR="009044B1" w:rsidRDefault="00AC60BB">
      <w:pPr>
        <w:pStyle w:val="TOC3"/>
        <w:rPr>
          <w:rFonts w:asciiTheme="minorHAnsi" w:eastAsiaTheme="minorEastAsia" w:hAnsiTheme="minorHAnsi" w:cstheme="minorBidi"/>
          <w:noProof/>
        </w:rPr>
      </w:pPr>
      <w:hyperlink w:anchor="_Toc75267124" w:history="1">
        <w:r w:rsidR="009044B1" w:rsidRPr="00D351A7">
          <w:rPr>
            <w:rStyle w:val="Hyperlink"/>
            <w:noProof/>
          </w:rPr>
          <w:t>Do not fix without adequate analysis!</w:t>
        </w:r>
        <w:r w:rsidR="009044B1">
          <w:rPr>
            <w:noProof/>
            <w:webHidden/>
          </w:rPr>
          <w:tab/>
        </w:r>
        <w:r w:rsidR="009044B1">
          <w:rPr>
            <w:noProof/>
            <w:webHidden/>
          </w:rPr>
          <w:fldChar w:fldCharType="begin"/>
        </w:r>
        <w:r w:rsidR="009044B1">
          <w:rPr>
            <w:noProof/>
            <w:webHidden/>
          </w:rPr>
          <w:instrText xml:space="preserve"> PAGEREF _Toc75267124 \h </w:instrText>
        </w:r>
        <w:r w:rsidR="009044B1">
          <w:rPr>
            <w:noProof/>
            <w:webHidden/>
          </w:rPr>
        </w:r>
        <w:r w:rsidR="009044B1">
          <w:rPr>
            <w:noProof/>
            <w:webHidden/>
          </w:rPr>
          <w:fldChar w:fldCharType="separate"/>
        </w:r>
        <w:r w:rsidR="009044B1">
          <w:rPr>
            <w:noProof/>
            <w:webHidden/>
          </w:rPr>
          <w:t>5</w:t>
        </w:r>
        <w:r w:rsidR="009044B1">
          <w:rPr>
            <w:noProof/>
            <w:webHidden/>
          </w:rPr>
          <w:fldChar w:fldCharType="end"/>
        </w:r>
      </w:hyperlink>
    </w:p>
    <w:p w14:paraId="58D949E8" w14:textId="52C50E2A" w:rsidR="009044B1" w:rsidRDefault="00AC60BB">
      <w:pPr>
        <w:pStyle w:val="TOC3"/>
        <w:rPr>
          <w:rFonts w:asciiTheme="minorHAnsi" w:eastAsiaTheme="minorEastAsia" w:hAnsiTheme="minorHAnsi" w:cstheme="minorBidi"/>
          <w:noProof/>
        </w:rPr>
      </w:pPr>
      <w:hyperlink w:anchor="_Toc75267125" w:history="1">
        <w:r w:rsidR="009044B1" w:rsidRPr="00D351A7">
          <w:rPr>
            <w:rStyle w:val="Hyperlink"/>
            <w:noProof/>
          </w:rPr>
          <w:t>Look up and down stream!</w:t>
        </w:r>
        <w:r w:rsidR="009044B1">
          <w:rPr>
            <w:noProof/>
            <w:webHidden/>
          </w:rPr>
          <w:tab/>
        </w:r>
        <w:r w:rsidR="009044B1">
          <w:rPr>
            <w:noProof/>
            <w:webHidden/>
          </w:rPr>
          <w:fldChar w:fldCharType="begin"/>
        </w:r>
        <w:r w:rsidR="009044B1">
          <w:rPr>
            <w:noProof/>
            <w:webHidden/>
          </w:rPr>
          <w:instrText xml:space="preserve"> PAGEREF _Toc75267125 \h </w:instrText>
        </w:r>
        <w:r w:rsidR="009044B1">
          <w:rPr>
            <w:noProof/>
            <w:webHidden/>
          </w:rPr>
        </w:r>
        <w:r w:rsidR="009044B1">
          <w:rPr>
            <w:noProof/>
            <w:webHidden/>
          </w:rPr>
          <w:fldChar w:fldCharType="separate"/>
        </w:r>
        <w:r w:rsidR="009044B1">
          <w:rPr>
            <w:noProof/>
            <w:webHidden/>
          </w:rPr>
          <w:t>5</w:t>
        </w:r>
        <w:r w:rsidR="009044B1">
          <w:rPr>
            <w:noProof/>
            <w:webHidden/>
          </w:rPr>
          <w:fldChar w:fldCharType="end"/>
        </w:r>
      </w:hyperlink>
    </w:p>
    <w:p w14:paraId="22F51D5A" w14:textId="3268C191" w:rsidR="009044B1" w:rsidRDefault="00AC60BB">
      <w:pPr>
        <w:pStyle w:val="TOC3"/>
        <w:rPr>
          <w:rFonts w:asciiTheme="minorHAnsi" w:eastAsiaTheme="minorEastAsia" w:hAnsiTheme="minorHAnsi" w:cstheme="minorBidi"/>
          <w:noProof/>
        </w:rPr>
      </w:pPr>
      <w:hyperlink w:anchor="_Toc75267126" w:history="1">
        <w:r w:rsidR="009044B1" w:rsidRPr="00D351A7">
          <w:rPr>
            <w:rStyle w:val="Hyperlink"/>
            <w:noProof/>
          </w:rPr>
          <w:t>Don’t generalize from a sample of one!</w:t>
        </w:r>
        <w:r w:rsidR="009044B1">
          <w:rPr>
            <w:noProof/>
            <w:webHidden/>
          </w:rPr>
          <w:tab/>
        </w:r>
        <w:r w:rsidR="009044B1">
          <w:rPr>
            <w:noProof/>
            <w:webHidden/>
          </w:rPr>
          <w:fldChar w:fldCharType="begin"/>
        </w:r>
        <w:r w:rsidR="009044B1">
          <w:rPr>
            <w:noProof/>
            <w:webHidden/>
          </w:rPr>
          <w:instrText xml:space="preserve"> PAGEREF _Toc75267126 \h </w:instrText>
        </w:r>
        <w:r w:rsidR="009044B1">
          <w:rPr>
            <w:noProof/>
            <w:webHidden/>
          </w:rPr>
        </w:r>
        <w:r w:rsidR="009044B1">
          <w:rPr>
            <w:noProof/>
            <w:webHidden/>
          </w:rPr>
          <w:fldChar w:fldCharType="separate"/>
        </w:r>
        <w:r w:rsidR="009044B1">
          <w:rPr>
            <w:noProof/>
            <w:webHidden/>
          </w:rPr>
          <w:t>5</w:t>
        </w:r>
        <w:r w:rsidR="009044B1">
          <w:rPr>
            <w:noProof/>
            <w:webHidden/>
          </w:rPr>
          <w:fldChar w:fldCharType="end"/>
        </w:r>
      </w:hyperlink>
    </w:p>
    <w:p w14:paraId="3073D7E5" w14:textId="7F79883F" w:rsidR="009044B1" w:rsidRDefault="00AC60BB">
      <w:pPr>
        <w:pStyle w:val="TOC3"/>
        <w:rPr>
          <w:rFonts w:asciiTheme="minorHAnsi" w:eastAsiaTheme="minorEastAsia" w:hAnsiTheme="minorHAnsi" w:cstheme="minorBidi"/>
          <w:noProof/>
        </w:rPr>
      </w:pPr>
      <w:hyperlink w:anchor="_Toc75267127" w:history="1">
        <w:r w:rsidR="009044B1" w:rsidRPr="00D351A7">
          <w:rPr>
            <w:rStyle w:val="Hyperlink"/>
            <w:noProof/>
          </w:rPr>
          <w:t>Scope of Influence</w:t>
        </w:r>
        <w:r w:rsidR="009044B1">
          <w:rPr>
            <w:noProof/>
            <w:webHidden/>
          </w:rPr>
          <w:tab/>
        </w:r>
        <w:r w:rsidR="009044B1">
          <w:rPr>
            <w:noProof/>
            <w:webHidden/>
          </w:rPr>
          <w:fldChar w:fldCharType="begin"/>
        </w:r>
        <w:r w:rsidR="009044B1">
          <w:rPr>
            <w:noProof/>
            <w:webHidden/>
          </w:rPr>
          <w:instrText xml:space="preserve"> PAGEREF _Toc75267127 \h </w:instrText>
        </w:r>
        <w:r w:rsidR="009044B1">
          <w:rPr>
            <w:noProof/>
            <w:webHidden/>
          </w:rPr>
        </w:r>
        <w:r w:rsidR="009044B1">
          <w:rPr>
            <w:noProof/>
            <w:webHidden/>
          </w:rPr>
          <w:fldChar w:fldCharType="separate"/>
        </w:r>
        <w:r w:rsidR="009044B1">
          <w:rPr>
            <w:noProof/>
            <w:webHidden/>
          </w:rPr>
          <w:t>6</w:t>
        </w:r>
        <w:r w:rsidR="009044B1">
          <w:rPr>
            <w:noProof/>
            <w:webHidden/>
          </w:rPr>
          <w:fldChar w:fldCharType="end"/>
        </w:r>
      </w:hyperlink>
    </w:p>
    <w:p w14:paraId="672E29A1" w14:textId="0E5E1E47" w:rsidR="009044B1" w:rsidRDefault="00AC60BB">
      <w:pPr>
        <w:pStyle w:val="TOC3"/>
        <w:rPr>
          <w:rFonts w:asciiTheme="minorHAnsi" w:eastAsiaTheme="minorEastAsia" w:hAnsiTheme="minorHAnsi" w:cstheme="minorBidi"/>
          <w:noProof/>
        </w:rPr>
      </w:pPr>
      <w:hyperlink w:anchor="_Toc75267128" w:history="1">
        <w:r w:rsidR="009044B1" w:rsidRPr="00D351A7">
          <w:rPr>
            <w:rStyle w:val="Hyperlink"/>
            <w:noProof/>
          </w:rPr>
          <w:t>Creating Positive Change</w:t>
        </w:r>
        <w:r w:rsidR="009044B1">
          <w:rPr>
            <w:noProof/>
            <w:webHidden/>
          </w:rPr>
          <w:tab/>
        </w:r>
        <w:r w:rsidR="009044B1">
          <w:rPr>
            <w:noProof/>
            <w:webHidden/>
          </w:rPr>
          <w:fldChar w:fldCharType="begin"/>
        </w:r>
        <w:r w:rsidR="009044B1">
          <w:rPr>
            <w:noProof/>
            <w:webHidden/>
          </w:rPr>
          <w:instrText xml:space="preserve"> PAGEREF _Toc75267128 \h </w:instrText>
        </w:r>
        <w:r w:rsidR="009044B1">
          <w:rPr>
            <w:noProof/>
            <w:webHidden/>
          </w:rPr>
        </w:r>
        <w:r w:rsidR="009044B1">
          <w:rPr>
            <w:noProof/>
            <w:webHidden/>
          </w:rPr>
          <w:fldChar w:fldCharType="separate"/>
        </w:r>
        <w:r w:rsidR="009044B1">
          <w:rPr>
            <w:noProof/>
            <w:webHidden/>
          </w:rPr>
          <w:t>6</w:t>
        </w:r>
        <w:r w:rsidR="009044B1">
          <w:rPr>
            <w:noProof/>
            <w:webHidden/>
          </w:rPr>
          <w:fldChar w:fldCharType="end"/>
        </w:r>
      </w:hyperlink>
    </w:p>
    <w:p w14:paraId="71000397" w14:textId="123932B4" w:rsidR="009044B1" w:rsidRDefault="00AC60BB">
      <w:pPr>
        <w:pStyle w:val="TOC2"/>
        <w:rPr>
          <w:rFonts w:asciiTheme="minorHAnsi" w:eastAsiaTheme="minorEastAsia" w:hAnsiTheme="minorHAnsi" w:cstheme="minorBidi"/>
          <w:b w:val="0"/>
          <w:noProof/>
        </w:rPr>
      </w:pPr>
      <w:hyperlink w:anchor="_Toc75267129" w:history="1">
        <w:r w:rsidR="009044B1" w:rsidRPr="00D351A7">
          <w:rPr>
            <w:rStyle w:val="Hyperlink"/>
            <w:noProof/>
          </w:rPr>
          <w:t>Problem Solver</w:t>
        </w:r>
        <w:r w:rsidR="009044B1">
          <w:rPr>
            <w:noProof/>
            <w:webHidden/>
          </w:rPr>
          <w:tab/>
        </w:r>
        <w:r w:rsidR="009044B1">
          <w:rPr>
            <w:noProof/>
            <w:webHidden/>
          </w:rPr>
          <w:fldChar w:fldCharType="begin"/>
        </w:r>
        <w:r w:rsidR="009044B1">
          <w:rPr>
            <w:noProof/>
            <w:webHidden/>
          </w:rPr>
          <w:instrText xml:space="preserve"> PAGEREF _Toc75267129 \h </w:instrText>
        </w:r>
        <w:r w:rsidR="009044B1">
          <w:rPr>
            <w:noProof/>
            <w:webHidden/>
          </w:rPr>
        </w:r>
        <w:r w:rsidR="009044B1">
          <w:rPr>
            <w:noProof/>
            <w:webHidden/>
          </w:rPr>
          <w:fldChar w:fldCharType="separate"/>
        </w:r>
        <w:r w:rsidR="009044B1">
          <w:rPr>
            <w:noProof/>
            <w:webHidden/>
          </w:rPr>
          <w:t>8</w:t>
        </w:r>
        <w:r w:rsidR="009044B1">
          <w:rPr>
            <w:noProof/>
            <w:webHidden/>
          </w:rPr>
          <w:fldChar w:fldCharType="end"/>
        </w:r>
      </w:hyperlink>
    </w:p>
    <w:p w14:paraId="2A08C7C4" w14:textId="2896AC98" w:rsidR="009044B1" w:rsidRDefault="007149A6" w:rsidP="007149A6">
      <w:pPr>
        <w:ind w:right="0"/>
        <w:rPr>
          <w:rFonts w:ascii="Arial" w:hAnsi="Arial"/>
          <w:b/>
          <w:noProof/>
        </w:rPr>
      </w:pPr>
      <w:r>
        <w:rPr>
          <w:rFonts w:ascii="Arial" w:hAnsi="Arial"/>
          <w:b/>
          <w:noProof/>
        </w:rPr>
        <w:fldChar w:fldCharType="end"/>
      </w:r>
    </w:p>
    <w:p w14:paraId="03E471BB" w14:textId="77777777" w:rsidR="009044B1" w:rsidRDefault="009044B1">
      <w:pPr>
        <w:spacing w:before="0" w:after="0"/>
        <w:ind w:left="0" w:right="0"/>
        <w:jc w:val="left"/>
        <w:rPr>
          <w:rFonts w:ascii="Arial" w:hAnsi="Arial"/>
          <w:b/>
          <w:noProof/>
        </w:rPr>
      </w:pPr>
      <w:r>
        <w:rPr>
          <w:rFonts w:ascii="Arial" w:hAnsi="Arial"/>
          <w:b/>
          <w:noProof/>
        </w:rPr>
        <w:br w:type="page"/>
      </w:r>
    </w:p>
    <w:p w14:paraId="6CBF1B3A" w14:textId="77777777" w:rsidR="00704120" w:rsidRDefault="00704120" w:rsidP="00704120">
      <w:pPr>
        <w:pStyle w:val="Heading1"/>
      </w:pPr>
      <w:bookmarkStart w:id="7" w:name="_Toc75267117"/>
      <w:bookmarkStart w:id="8" w:name="_Toc68692531"/>
      <w:r>
        <w:lastRenderedPageBreak/>
        <w:t>Ergonomics Problem Solving Track</w:t>
      </w:r>
      <w:bookmarkEnd w:id="7"/>
    </w:p>
    <w:p w14:paraId="7A847E06" w14:textId="77777777" w:rsidR="00704120" w:rsidRDefault="00704120" w:rsidP="00704120">
      <w:pPr>
        <w:pStyle w:val="Heading2"/>
      </w:pPr>
      <w:bookmarkStart w:id="9" w:name="_Toc75267118"/>
      <w:bookmarkStart w:id="10" w:name="_Toc108513003"/>
      <w:bookmarkStart w:id="11" w:name="_Toc225518411"/>
      <w:bookmarkStart w:id="12" w:name="_Toc54705489"/>
      <w:bookmarkStart w:id="13" w:name="_Toc68692796"/>
      <w:r>
        <w:t>Welcome</w:t>
      </w:r>
      <w:bookmarkEnd w:id="9"/>
      <w:r>
        <w:t xml:space="preserve"> </w:t>
      </w:r>
    </w:p>
    <w:p w14:paraId="47E3930E" w14:textId="06C7F3F9" w:rsidR="00704120" w:rsidRDefault="00704120" w:rsidP="00704120">
      <w:pPr>
        <w:rPr>
          <w:b/>
          <w:bCs/>
          <w:i/>
          <w:iCs/>
        </w:rPr>
      </w:pPr>
      <w:r w:rsidRPr="00724C2C">
        <w:t xml:space="preserve">Welcome to </w:t>
      </w:r>
      <w:r w:rsidRPr="00265693">
        <w:t>the</w:t>
      </w:r>
      <w:r>
        <w:rPr>
          <w:b/>
          <w:bCs/>
          <w:i/>
          <w:iCs/>
        </w:rPr>
        <w:t xml:space="preserve"> Ergonomics Problem Solving Track.</w:t>
      </w:r>
    </w:p>
    <w:p w14:paraId="008D6911" w14:textId="6408BD77" w:rsidR="00704120" w:rsidRDefault="000C78CF" w:rsidP="00704120">
      <w:r>
        <w:rPr>
          <w:noProof/>
        </w:rPr>
        <w:drawing>
          <wp:anchor distT="0" distB="0" distL="114300" distR="114300" simplePos="0" relativeHeight="252705280" behindDoc="0" locked="0" layoutInCell="1" allowOverlap="1" wp14:anchorId="20AB19ED" wp14:editId="5FD9E5DB">
            <wp:simplePos x="0" y="0"/>
            <wp:positionH relativeFrom="column">
              <wp:posOffset>5651500</wp:posOffset>
            </wp:positionH>
            <wp:positionV relativeFrom="paragraph">
              <wp:posOffset>23418</wp:posOffset>
            </wp:positionV>
            <wp:extent cx="914400" cy="991362"/>
            <wp:effectExtent l="0" t="0" r="0" b="0"/>
            <wp:wrapSquare wrapText="bothSides"/>
            <wp:docPr id="39951" name="Picture 39951"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 name="Picture 39951" descr="A picture containing person, wall,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91362"/>
                    </a:xfrm>
                    <a:prstGeom prst="rect">
                      <a:avLst/>
                    </a:prstGeom>
                  </pic:spPr>
                </pic:pic>
              </a:graphicData>
            </a:graphic>
            <wp14:sizeRelH relativeFrom="page">
              <wp14:pctWidth>0</wp14:pctWidth>
            </wp14:sizeRelH>
            <wp14:sizeRelV relativeFrom="page">
              <wp14:pctHeight>0</wp14:pctHeight>
            </wp14:sizeRelV>
          </wp:anchor>
        </w:drawing>
      </w:r>
      <w:r w:rsidR="00704120">
        <w:t xml:space="preserve">Hi everyone, </w:t>
      </w:r>
      <w:r w:rsidR="00704120" w:rsidRPr="00670FC4">
        <w:t xml:space="preserve">I’m </w:t>
      </w:r>
      <w:r w:rsidR="00704120">
        <w:t>Mark Anderson. I am a Certified Professional Ergonomist and Physical Therapist. I have been fortunate to work in ergonomics over the past 30 years.</w:t>
      </w:r>
    </w:p>
    <w:p w14:paraId="252FF4DB" w14:textId="5E01F818" w:rsidR="000C78CF" w:rsidRDefault="000C78CF" w:rsidP="000C78CF">
      <w:pPr>
        <w:pStyle w:val="Heading3"/>
      </w:pPr>
      <w:bookmarkStart w:id="14" w:name="_Toc75267119"/>
      <w:r>
        <w:t>Are you a “Problem Solver”?</w:t>
      </w:r>
      <w:bookmarkEnd w:id="14"/>
    </w:p>
    <w:p w14:paraId="4C0450A5" w14:textId="77777777" w:rsidR="00704120" w:rsidRPr="00724C2C" w:rsidRDefault="00704120" w:rsidP="00704120">
      <w:r>
        <w:t>Let me ask you a question,</w:t>
      </w:r>
      <w:r w:rsidRPr="00265693">
        <w:rPr>
          <w:b/>
          <w:bCs/>
          <w:i/>
          <w:iCs/>
        </w:rPr>
        <w:t xml:space="preserve"> “Are you a problem solver?”</w:t>
      </w:r>
    </w:p>
    <w:p w14:paraId="5C96AEDF" w14:textId="6980B8B7" w:rsidR="00704120" w:rsidRDefault="00704120" w:rsidP="00704120">
      <w:r>
        <w:t>I am willing to bet you are. I think you gain satisfaction from analyzing a situation and coming up with ways to make it better. There is no doubt, that identifying and solving problems is at the core of the ergonomics process.</w:t>
      </w:r>
    </w:p>
    <w:p w14:paraId="643DD054" w14:textId="77777777" w:rsidR="00F848D2" w:rsidRDefault="00F848D2" w:rsidP="00F848D2">
      <w:pPr>
        <w:pStyle w:val="Heading3"/>
      </w:pPr>
      <w:bookmarkStart w:id="15" w:name="_Toc75267120"/>
      <w:r>
        <w:t>Thinking out of the box!</w:t>
      </w:r>
      <w:bookmarkEnd w:id="15"/>
    </w:p>
    <w:p w14:paraId="1BBF79A8" w14:textId="2DD186F9" w:rsidR="00704120" w:rsidRDefault="00704120" w:rsidP="00704120">
      <w:r>
        <w:rPr>
          <w:noProof/>
        </w:rPr>
        <w:drawing>
          <wp:anchor distT="0" distB="0" distL="114300" distR="114300" simplePos="0" relativeHeight="252696064" behindDoc="0" locked="0" layoutInCell="1" allowOverlap="1" wp14:anchorId="08F771C1" wp14:editId="09420FF0">
            <wp:simplePos x="0" y="0"/>
            <wp:positionH relativeFrom="column">
              <wp:posOffset>5222979</wp:posOffset>
            </wp:positionH>
            <wp:positionV relativeFrom="paragraph">
              <wp:posOffset>42799</wp:posOffset>
            </wp:positionV>
            <wp:extent cx="1371600" cy="1348842"/>
            <wp:effectExtent l="0" t="0" r="0" b="3810"/>
            <wp:wrapSquare wrapText="bothSides"/>
            <wp:docPr id="39938" name="Picture 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348842"/>
                    </a:xfrm>
                    <a:prstGeom prst="rect">
                      <a:avLst/>
                    </a:prstGeom>
                    <a:noFill/>
                  </pic:spPr>
                </pic:pic>
              </a:graphicData>
            </a:graphic>
            <wp14:sizeRelH relativeFrom="page">
              <wp14:pctWidth>0</wp14:pctWidth>
            </wp14:sizeRelH>
            <wp14:sizeRelV relativeFrom="page">
              <wp14:pctHeight>0</wp14:pctHeight>
            </wp14:sizeRelV>
          </wp:anchor>
        </w:drawing>
      </w:r>
      <w:r>
        <w:t xml:space="preserve">Let me tell you about two workers who were responsible for overpacking. Overpacking is where smaller boxes are put into a larger overpack box for shipping and also the small boxes need to be removed from the overpack. To remove the small boxes, they </w:t>
      </w:r>
      <w:r w:rsidR="000C78CF">
        <w:t>would</w:t>
      </w:r>
      <w:r>
        <w:t xml:space="preserve"> reach to the top layer of boxes by reaching over the side of the overpack. By the time they got to the bottom layer of the small boxes, they were having a very difficult time reaching way to the bottom to lift out the boxes. </w:t>
      </w:r>
    </w:p>
    <w:p w14:paraId="1BAAD0F0" w14:textId="2BD7C91C" w:rsidR="00704120" w:rsidRDefault="00704120" w:rsidP="00704120">
      <w:r>
        <w:t>They thought about it and came up with a solution. They discovered using a step stool</w:t>
      </w:r>
      <w:r w:rsidR="000C78CF">
        <w:t>,</w:t>
      </w:r>
      <w:r>
        <w:t xml:space="preserve"> one of them could actually get into the overpack box and working together it was much easier for them to get the small boxes out!</w:t>
      </w:r>
    </w:p>
    <w:p w14:paraId="031E55CB" w14:textId="4009D1C4" w:rsidR="00704120" w:rsidRDefault="00704120" w:rsidP="00704120">
      <w:r>
        <w:t>You probably have heard about, ‘thinking out of the box’ when problem solving. Well, these two literally got into the box to solve their problem!</w:t>
      </w:r>
    </w:p>
    <w:p w14:paraId="3DCDEE9D" w14:textId="6E86D366" w:rsidR="00704120" w:rsidRPr="00265693" w:rsidRDefault="00704120" w:rsidP="00704120">
      <w:r>
        <w:t xml:space="preserve">As it turned out, the long term solution was to go to an overhead mounted suction lifting device to place and remove the smaller boxes.  </w:t>
      </w:r>
    </w:p>
    <w:p w14:paraId="2047DAC6" w14:textId="02970B90" w:rsidR="00704120" w:rsidRPr="000F70FF" w:rsidRDefault="00704120" w:rsidP="00704120">
      <w:pPr>
        <w:pStyle w:val="Heading2"/>
        <w:rPr>
          <w:sz w:val="36"/>
          <w:szCs w:val="36"/>
        </w:rPr>
      </w:pPr>
      <w:bookmarkStart w:id="16" w:name="_Toc75267121"/>
      <w:r>
        <w:t xml:space="preserve">Ergonomics </w:t>
      </w:r>
      <w:r w:rsidRPr="00915077">
        <w:t>Problem</w:t>
      </w:r>
      <w:r w:rsidRPr="000F70FF">
        <w:rPr>
          <w:sz w:val="36"/>
          <w:szCs w:val="36"/>
        </w:rPr>
        <w:t xml:space="preserve"> </w:t>
      </w:r>
      <w:r w:rsidRPr="00915077">
        <w:t>Solving</w:t>
      </w:r>
      <w:r w:rsidRPr="000F70FF">
        <w:rPr>
          <w:sz w:val="36"/>
          <w:szCs w:val="36"/>
        </w:rPr>
        <w:t xml:space="preserve"> </w:t>
      </w:r>
      <w:bookmarkEnd w:id="10"/>
      <w:bookmarkEnd w:id="11"/>
      <w:bookmarkEnd w:id="12"/>
      <w:bookmarkEnd w:id="13"/>
      <w:r>
        <w:t>Caveats</w:t>
      </w:r>
      <w:bookmarkEnd w:id="16"/>
    </w:p>
    <w:p w14:paraId="7FA0B152" w14:textId="09FFDBDA" w:rsidR="00704120" w:rsidRDefault="00704120" w:rsidP="00704120">
      <w:r>
        <w:t>Over the years of working in ergonomics</w:t>
      </w:r>
      <w:r w:rsidR="000C78CF">
        <w:t>,</w:t>
      </w:r>
      <w:r>
        <w:t xml:space="preserve"> I have been part of </w:t>
      </w:r>
      <w:r w:rsidR="000C78CF">
        <w:t>collaborating</w:t>
      </w:r>
      <w:r>
        <w:t xml:space="preserve"> with many individuals and organizations as part of the ergonomics problem solving process. I have seen the process work very well and honestly sometimes when it has not worked all that well.</w:t>
      </w:r>
    </w:p>
    <w:p w14:paraId="52BF9D5C" w14:textId="517F704F" w:rsidR="00704120" w:rsidRDefault="00704120" w:rsidP="00704120">
      <w:r>
        <w:t>I would like to share with you what I have learned over the years. In my mind, here are important caveats to improve the success of problem solving.</w:t>
      </w:r>
      <w:r w:rsidRPr="00DF79E6">
        <w:rPr>
          <w:noProof/>
        </w:rPr>
        <w:t xml:space="preserve"> </w:t>
      </w:r>
    </w:p>
    <w:p w14:paraId="1C04B4F5" w14:textId="05BA2E03" w:rsidR="00704120" w:rsidRPr="00976EA6" w:rsidRDefault="00704120" w:rsidP="00704120">
      <w:pPr>
        <w:pStyle w:val="Heading3"/>
      </w:pPr>
      <w:bookmarkStart w:id="17" w:name="_Toc26614187"/>
      <w:bookmarkStart w:id="18" w:name="_Toc108513005"/>
      <w:bookmarkStart w:id="19" w:name="_Toc225518413"/>
      <w:bookmarkStart w:id="20" w:name="_Toc54705492"/>
      <w:bookmarkStart w:id="21" w:name="_Toc68692799"/>
      <w:bookmarkStart w:id="22" w:name="_Toc75267122"/>
      <w:bookmarkStart w:id="23" w:name="_Toc26614184"/>
      <w:r w:rsidRPr="00915077">
        <w:t xml:space="preserve">Design </w:t>
      </w:r>
      <w:r w:rsidR="009B6E34" w:rsidRPr="00915077">
        <w:t>Dictates</w:t>
      </w:r>
      <w:r w:rsidR="009B6E34" w:rsidRPr="00976EA6">
        <w:t xml:space="preserve"> </w:t>
      </w:r>
      <w:r w:rsidR="009B6E34" w:rsidRPr="00915077">
        <w:t>Performance</w:t>
      </w:r>
      <w:bookmarkEnd w:id="17"/>
      <w:bookmarkEnd w:id="18"/>
      <w:bookmarkEnd w:id="19"/>
      <w:bookmarkEnd w:id="20"/>
      <w:bookmarkEnd w:id="21"/>
      <w:bookmarkEnd w:id="22"/>
    </w:p>
    <w:p w14:paraId="7B9EC902" w14:textId="343F04F8" w:rsidR="00704120" w:rsidRDefault="00704120" w:rsidP="00704120">
      <w:r>
        <w:t xml:space="preserve">In the </w:t>
      </w:r>
      <w:r w:rsidRPr="0005382C">
        <w:rPr>
          <w:b/>
          <w:bCs/>
          <w:i/>
          <w:iCs/>
        </w:rPr>
        <w:t>ERGONOMICS ON-DEMAND</w:t>
      </w:r>
      <w:r>
        <w:rPr>
          <w:b/>
          <w:bCs/>
          <w:i/>
          <w:iCs/>
        </w:rPr>
        <w:t>!</w:t>
      </w:r>
      <w:r>
        <w:t xml:space="preserve"> </w:t>
      </w:r>
      <w:r w:rsidR="000C78CF">
        <w:t>T</w:t>
      </w:r>
      <w:r>
        <w:t xml:space="preserve">racks we have placed ergonomics squarely in the realm of </w:t>
      </w:r>
      <w:r w:rsidRPr="004304C8">
        <w:rPr>
          <w:b/>
          <w:bCs/>
          <w:i/>
          <w:iCs/>
        </w:rPr>
        <w:t>Systems Design</w:t>
      </w:r>
      <w:r>
        <w:t xml:space="preserve">. </w:t>
      </w:r>
    </w:p>
    <w:p w14:paraId="15923FCD" w14:textId="77A339BF" w:rsidR="00704120" w:rsidRDefault="000C78CF" w:rsidP="00704120">
      <w:r>
        <w:rPr>
          <w:noProof/>
        </w:rPr>
        <w:drawing>
          <wp:anchor distT="0" distB="0" distL="114300" distR="114300" simplePos="0" relativeHeight="252697088" behindDoc="0" locked="0" layoutInCell="1" allowOverlap="1" wp14:anchorId="2CC77937" wp14:editId="05EF44FB">
            <wp:simplePos x="0" y="0"/>
            <wp:positionH relativeFrom="column">
              <wp:posOffset>5380355</wp:posOffset>
            </wp:positionH>
            <wp:positionV relativeFrom="paragraph">
              <wp:posOffset>26035</wp:posOffset>
            </wp:positionV>
            <wp:extent cx="1280160" cy="1258824"/>
            <wp:effectExtent l="0" t="0" r="0" b="0"/>
            <wp:wrapSquare wrapText="bothSides"/>
            <wp:docPr id="39939" name="Picture 3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0160" cy="1258824"/>
                    </a:xfrm>
                    <a:prstGeom prst="rect">
                      <a:avLst/>
                    </a:prstGeom>
                    <a:noFill/>
                  </pic:spPr>
                </pic:pic>
              </a:graphicData>
            </a:graphic>
            <wp14:sizeRelH relativeFrom="page">
              <wp14:pctWidth>0</wp14:pctWidth>
            </wp14:sizeRelH>
            <wp14:sizeRelV relativeFrom="page">
              <wp14:pctHeight>0</wp14:pctHeight>
            </wp14:sizeRelV>
          </wp:anchor>
        </w:drawing>
      </w:r>
      <w:r w:rsidR="00704120">
        <w:t xml:space="preserve">For example, putting a toolbox on the floor promotes poor technique to remove the tools; this technique is ineffective and increases physical stress into the worker’s body. We recognize it does not work to tell the worker to be </w:t>
      </w:r>
      <w:r w:rsidR="00704120" w:rsidRPr="00F90E31">
        <w:rPr>
          <w:b/>
          <w:bCs/>
          <w:i/>
          <w:iCs/>
        </w:rPr>
        <w:t>“really, really careful when they bend over at the waist”</w:t>
      </w:r>
      <w:r w:rsidR="00704120">
        <w:t xml:space="preserve"> to reach to the toolbox. </w:t>
      </w:r>
    </w:p>
    <w:p w14:paraId="26A64882" w14:textId="77777777" w:rsidR="00704120" w:rsidRDefault="00704120" w:rsidP="00704120">
      <w:r>
        <w:t xml:space="preserve">We defined ergonomics as, </w:t>
      </w:r>
      <w:r w:rsidRPr="00F90E31">
        <w:rPr>
          <w:b/>
          <w:bCs/>
          <w:i/>
          <w:iCs/>
        </w:rPr>
        <w:t>‘Changing the circumstances to change the response!</w:t>
      </w:r>
      <w:r>
        <w:rPr>
          <w:b/>
          <w:bCs/>
          <w:i/>
          <w:iCs/>
        </w:rPr>
        <w:t>’</w:t>
      </w:r>
      <w:r w:rsidRPr="00E67AB3">
        <w:t xml:space="preserve"> </w:t>
      </w:r>
      <w:r>
        <w:t xml:space="preserve">The successful response in this case involves repositioning the toolbox to waist height on a platform to promote the desired technique. </w:t>
      </w:r>
    </w:p>
    <w:p w14:paraId="54385D12" w14:textId="77777777" w:rsidR="00704120" w:rsidRDefault="00704120" w:rsidP="00704120">
      <w:r>
        <w:lastRenderedPageBreak/>
        <w:t>When we apply the</w:t>
      </w:r>
      <w:r w:rsidRPr="00E67AB3">
        <w:rPr>
          <w:b/>
          <w:bCs/>
          <w:i/>
          <w:iCs/>
        </w:rPr>
        <w:t xml:space="preserve"> Ten Principles </w:t>
      </w:r>
      <w:r>
        <w:rPr>
          <w:b/>
          <w:bCs/>
          <w:i/>
          <w:iCs/>
        </w:rPr>
        <w:t>o</w:t>
      </w:r>
      <w:r w:rsidRPr="00E67AB3">
        <w:rPr>
          <w:b/>
          <w:bCs/>
          <w:i/>
          <w:iCs/>
        </w:rPr>
        <w:t>f Ergonomics,</w:t>
      </w:r>
      <w:r>
        <w:t xml:space="preserve"> we introduced in the </w:t>
      </w:r>
      <w:r>
        <w:rPr>
          <w:b/>
          <w:bCs/>
          <w:i/>
          <w:iCs/>
        </w:rPr>
        <w:t>Introduction to Ergonomics Track</w:t>
      </w:r>
      <w:r w:rsidRPr="00E67AB3">
        <w:rPr>
          <w:b/>
          <w:bCs/>
          <w:i/>
          <w:iCs/>
        </w:rPr>
        <w:t xml:space="preserve"> </w:t>
      </w:r>
      <w:r>
        <w:t xml:space="preserve">as part of the </w:t>
      </w:r>
      <w:r w:rsidRPr="009B6E34">
        <w:rPr>
          <w:b/>
          <w:bCs/>
          <w:i/>
          <w:iCs/>
        </w:rPr>
        <w:t>Systems Design</w:t>
      </w:r>
      <w:r>
        <w:t xml:space="preserve"> approach to workstations, tools, equipment and work processes, we can apply these concepts in any workplace for any ergonomics problems.</w:t>
      </w:r>
    </w:p>
    <w:p w14:paraId="11575E13" w14:textId="3C98AC81" w:rsidR="00704120" w:rsidRDefault="00704120" w:rsidP="00704120">
      <w:r>
        <w:t>Design dictates performance.</w:t>
      </w:r>
      <w:r w:rsidRPr="00E67AB3">
        <w:t xml:space="preserve"> </w:t>
      </w:r>
      <w:r>
        <w:t xml:space="preserve">Good design of the workstation, tools and equipment leads to effective and safe work processes. Poor design leads to the opposite. Our goal is to use ergonomics to improve </w:t>
      </w:r>
      <w:r w:rsidR="009B6E34">
        <w:t xml:space="preserve">the </w:t>
      </w:r>
      <w:r>
        <w:t>design</w:t>
      </w:r>
      <w:r w:rsidR="009B6E34">
        <w:t xml:space="preserve"> of workstations, tools, equipment and work processes overall.</w:t>
      </w:r>
    </w:p>
    <w:p w14:paraId="5FC0ACE8" w14:textId="3403F6B8" w:rsidR="00704120" w:rsidRPr="00976EA6" w:rsidRDefault="00704120" w:rsidP="00704120">
      <w:pPr>
        <w:pStyle w:val="Heading3"/>
      </w:pPr>
      <w:bookmarkStart w:id="24" w:name="_Toc108513006"/>
      <w:bookmarkStart w:id="25" w:name="_Toc225518414"/>
      <w:bookmarkStart w:id="26" w:name="_Toc54705493"/>
      <w:bookmarkStart w:id="27" w:name="_Toc68692800"/>
      <w:bookmarkStart w:id="28" w:name="_Toc75267123"/>
      <w:r w:rsidRPr="00915077">
        <w:t xml:space="preserve">Understand </w:t>
      </w:r>
      <w:r w:rsidR="009B6E34" w:rsidRPr="00915077">
        <w:t>and Make Productive</w:t>
      </w:r>
      <w:r w:rsidR="009B6E34" w:rsidRPr="00976EA6">
        <w:t xml:space="preserve"> </w:t>
      </w:r>
      <w:r w:rsidR="009B6E34" w:rsidRPr="00915077">
        <w:t>Use of Human</w:t>
      </w:r>
      <w:r w:rsidR="009B6E34" w:rsidRPr="00976EA6">
        <w:t xml:space="preserve"> </w:t>
      </w:r>
      <w:r w:rsidR="009B6E34" w:rsidRPr="00915077">
        <w:t>Behavior</w:t>
      </w:r>
      <w:bookmarkEnd w:id="24"/>
      <w:bookmarkEnd w:id="25"/>
      <w:bookmarkEnd w:id="26"/>
      <w:bookmarkEnd w:id="27"/>
      <w:bookmarkEnd w:id="28"/>
    </w:p>
    <w:p w14:paraId="7DB62E59" w14:textId="488FA406" w:rsidR="00704120" w:rsidRDefault="00704120" w:rsidP="00704120">
      <w:r>
        <w:t xml:space="preserve">I think we are by human nature, ‘people watchers’. The next time you are sitting at a shopping mall or bus terminal waiting for your partner or the bus to come, I </w:t>
      </w:r>
      <w:r w:rsidR="009B6E34">
        <w:t xml:space="preserve">would be willing to </w:t>
      </w:r>
      <w:r>
        <w:t xml:space="preserve">bet you are watching </w:t>
      </w:r>
      <w:r w:rsidR="009B6E34">
        <w:t xml:space="preserve">all </w:t>
      </w:r>
      <w:r>
        <w:t xml:space="preserve">the people coming and going. You are wondering where they are going and what they </w:t>
      </w:r>
      <w:r w:rsidR="009B6E34">
        <w:t xml:space="preserve">are </w:t>
      </w:r>
      <w:r>
        <w:t>do</w:t>
      </w:r>
      <w:r w:rsidR="009B6E34">
        <w:t>ing</w:t>
      </w:r>
      <w:r>
        <w:t xml:space="preserve">. </w:t>
      </w:r>
      <w:r w:rsidR="009B6E34">
        <w:t>We are fascinated by our fellow human beings!</w:t>
      </w:r>
    </w:p>
    <w:p w14:paraId="511D0604" w14:textId="3A7C45E9" w:rsidR="00704120" w:rsidRDefault="00704120" w:rsidP="00704120">
      <w:r>
        <w:t>Human behavior is a most fascinating field of study. However, it also can be quite frustrating. What do I mean? There are reasons why we do what we do; sometimes we just cannot initially figure out what they are! We need to dig a little deeper.</w:t>
      </w:r>
    </w:p>
    <w:p w14:paraId="4C92DA6E" w14:textId="3E2A82D9" w:rsidR="00B5216B" w:rsidRDefault="00464930" w:rsidP="00B5216B">
      <w:pPr>
        <w:pStyle w:val="Heading4"/>
      </w:pPr>
      <w:r>
        <w:t>Container</w:t>
      </w:r>
    </w:p>
    <w:p w14:paraId="617CA0B1" w14:textId="77777777" w:rsidR="00704120" w:rsidRDefault="00704120" w:rsidP="00704120">
      <w:r>
        <w:rPr>
          <w:noProof/>
        </w:rPr>
        <w:drawing>
          <wp:anchor distT="0" distB="0" distL="114300" distR="114300" simplePos="0" relativeHeight="252699136" behindDoc="0" locked="0" layoutInCell="1" allowOverlap="1" wp14:anchorId="7E80FF6C" wp14:editId="3DCCB15A">
            <wp:simplePos x="0" y="0"/>
            <wp:positionH relativeFrom="column">
              <wp:posOffset>5292090</wp:posOffset>
            </wp:positionH>
            <wp:positionV relativeFrom="paragraph">
              <wp:posOffset>1043229</wp:posOffset>
            </wp:positionV>
            <wp:extent cx="1371600" cy="1087755"/>
            <wp:effectExtent l="0" t="0" r="0" b="0"/>
            <wp:wrapSquare wrapText="bothSides"/>
            <wp:docPr id="39940" name="Picture 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087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98112" behindDoc="0" locked="0" layoutInCell="1" allowOverlap="1" wp14:anchorId="08B3312A" wp14:editId="2FFC5EF4">
            <wp:simplePos x="0" y="0"/>
            <wp:positionH relativeFrom="column">
              <wp:posOffset>5291938</wp:posOffset>
            </wp:positionH>
            <wp:positionV relativeFrom="paragraph">
              <wp:posOffset>19076</wp:posOffset>
            </wp:positionV>
            <wp:extent cx="1371600" cy="968375"/>
            <wp:effectExtent l="0" t="0" r="0" b="3175"/>
            <wp:wrapSquare wrapText="bothSides"/>
            <wp:docPr id="39942" name="Picture 3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968375"/>
                    </a:xfrm>
                    <a:prstGeom prst="rect">
                      <a:avLst/>
                    </a:prstGeom>
                    <a:noFill/>
                  </pic:spPr>
                </pic:pic>
              </a:graphicData>
            </a:graphic>
            <wp14:sizeRelH relativeFrom="page">
              <wp14:pctWidth>0</wp14:pctWidth>
            </wp14:sizeRelH>
            <wp14:sizeRelV relativeFrom="page">
              <wp14:pctHeight>0</wp14:pctHeight>
            </wp14:sizeRelV>
          </wp:anchor>
        </w:drawing>
      </w:r>
      <w:r>
        <w:t>I’ll give you an example. I was working with a company that manufactured oil filters. Part of the fabrication process involved dumping a container of parts that were coming off of a conveyor. The container was on a cart, that once full, was rolled over to and dumped into a larger palletainer. The technique used was to manually tip the container. It was physically demanding.</w:t>
      </w:r>
    </w:p>
    <w:p w14:paraId="052D8CF5" w14:textId="77777777" w:rsidR="00704120" w:rsidRDefault="00704120" w:rsidP="00704120">
      <w:r>
        <w:t>Further investigation revealed this had previously been identified as a problem and an overhead manual chain hoist had been installed to alleviate the manual handling aspect of the task. What do you think? How many people used the chain hoist?</w:t>
      </w:r>
    </w:p>
    <w:p w14:paraId="3F8540A3" w14:textId="4443E381" w:rsidR="00704120" w:rsidRDefault="00704120" w:rsidP="00704120">
      <w:r>
        <w:t xml:space="preserve">The answer </w:t>
      </w:r>
      <w:r w:rsidR="00B5216B">
        <w:t>was</w:t>
      </w:r>
      <w:r>
        <w:t xml:space="preserve"> zero! Nobody used it. Everyone knew it was there and they knew how to use it, but nobody used it.</w:t>
      </w:r>
    </w:p>
    <w:p w14:paraId="760D7871" w14:textId="77777777" w:rsidR="00704120" w:rsidRDefault="00704120" w:rsidP="00704120">
      <w:r>
        <w:t>Why not? What do you think? List some reasons why you think it wasn’t used.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9450"/>
      </w:tblGrid>
      <w:tr w:rsidR="00704120" w14:paraId="2B5F9748" w14:textId="77777777" w:rsidTr="00B5216B">
        <w:tc>
          <w:tcPr>
            <w:tcW w:w="270" w:type="dxa"/>
            <w:vAlign w:val="center"/>
          </w:tcPr>
          <w:p w14:paraId="7DD26EF9" w14:textId="77777777" w:rsidR="00704120" w:rsidRDefault="00704120" w:rsidP="00B5216B">
            <w:pPr>
              <w:pStyle w:val="ListParagraph"/>
              <w:numPr>
                <w:ilvl w:val="0"/>
                <w:numId w:val="74"/>
              </w:numPr>
              <w:ind w:left="-72" w:right="0" w:firstLine="0"/>
              <w:jc w:val="center"/>
            </w:pPr>
          </w:p>
        </w:tc>
        <w:tc>
          <w:tcPr>
            <w:tcW w:w="9450" w:type="dxa"/>
            <w:tcBorders>
              <w:bottom w:val="single" w:sz="4" w:space="0" w:color="auto"/>
            </w:tcBorders>
          </w:tcPr>
          <w:p w14:paraId="0CF84444" w14:textId="77777777" w:rsidR="00704120" w:rsidRDefault="00704120" w:rsidP="00D4230C">
            <w:pPr>
              <w:ind w:left="76"/>
            </w:pPr>
          </w:p>
        </w:tc>
      </w:tr>
      <w:tr w:rsidR="00704120" w14:paraId="4C456211" w14:textId="77777777" w:rsidTr="00B5216B">
        <w:tc>
          <w:tcPr>
            <w:tcW w:w="270" w:type="dxa"/>
            <w:vAlign w:val="center"/>
          </w:tcPr>
          <w:p w14:paraId="0D3B6FF0" w14:textId="77777777" w:rsidR="00704120" w:rsidRDefault="00704120" w:rsidP="00B5216B">
            <w:pPr>
              <w:pStyle w:val="ListParagraph"/>
              <w:numPr>
                <w:ilvl w:val="0"/>
                <w:numId w:val="74"/>
              </w:numPr>
              <w:ind w:left="-72" w:right="0" w:firstLine="0"/>
              <w:jc w:val="center"/>
            </w:pPr>
          </w:p>
        </w:tc>
        <w:tc>
          <w:tcPr>
            <w:tcW w:w="9450" w:type="dxa"/>
            <w:tcBorders>
              <w:top w:val="single" w:sz="4" w:space="0" w:color="auto"/>
              <w:bottom w:val="single" w:sz="4" w:space="0" w:color="auto"/>
            </w:tcBorders>
          </w:tcPr>
          <w:p w14:paraId="3C42084E" w14:textId="77777777" w:rsidR="00704120" w:rsidRDefault="00704120" w:rsidP="00D4230C">
            <w:pPr>
              <w:ind w:left="76"/>
            </w:pPr>
          </w:p>
        </w:tc>
      </w:tr>
      <w:tr w:rsidR="00704120" w14:paraId="06BB42E3" w14:textId="77777777" w:rsidTr="00B5216B">
        <w:tc>
          <w:tcPr>
            <w:tcW w:w="270" w:type="dxa"/>
            <w:vAlign w:val="center"/>
          </w:tcPr>
          <w:p w14:paraId="1CCFF5D4" w14:textId="77777777" w:rsidR="00704120" w:rsidRDefault="00704120" w:rsidP="00B5216B">
            <w:pPr>
              <w:pStyle w:val="ListParagraph"/>
              <w:numPr>
                <w:ilvl w:val="0"/>
                <w:numId w:val="74"/>
              </w:numPr>
              <w:ind w:left="-72" w:right="0" w:firstLine="0"/>
              <w:jc w:val="center"/>
            </w:pPr>
          </w:p>
        </w:tc>
        <w:tc>
          <w:tcPr>
            <w:tcW w:w="9450" w:type="dxa"/>
            <w:tcBorders>
              <w:top w:val="single" w:sz="4" w:space="0" w:color="auto"/>
              <w:bottom w:val="single" w:sz="4" w:space="0" w:color="auto"/>
            </w:tcBorders>
          </w:tcPr>
          <w:p w14:paraId="71167CB6" w14:textId="77777777" w:rsidR="00704120" w:rsidRDefault="00704120" w:rsidP="00D4230C">
            <w:pPr>
              <w:ind w:left="76"/>
            </w:pPr>
          </w:p>
        </w:tc>
      </w:tr>
      <w:tr w:rsidR="00704120" w14:paraId="4899C753" w14:textId="77777777" w:rsidTr="00B5216B">
        <w:tc>
          <w:tcPr>
            <w:tcW w:w="270" w:type="dxa"/>
            <w:vAlign w:val="center"/>
          </w:tcPr>
          <w:p w14:paraId="5901C02D" w14:textId="77777777" w:rsidR="00704120" w:rsidRDefault="00704120" w:rsidP="00B5216B">
            <w:pPr>
              <w:pStyle w:val="ListParagraph"/>
              <w:numPr>
                <w:ilvl w:val="0"/>
                <w:numId w:val="74"/>
              </w:numPr>
              <w:ind w:left="-72" w:right="0" w:firstLine="0"/>
              <w:jc w:val="center"/>
            </w:pPr>
          </w:p>
        </w:tc>
        <w:tc>
          <w:tcPr>
            <w:tcW w:w="9450" w:type="dxa"/>
            <w:tcBorders>
              <w:top w:val="single" w:sz="4" w:space="0" w:color="auto"/>
              <w:bottom w:val="single" w:sz="4" w:space="0" w:color="auto"/>
            </w:tcBorders>
          </w:tcPr>
          <w:p w14:paraId="333663A7" w14:textId="77777777" w:rsidR="00704120" w:rsidRDefault="00704120" w:rsidP="00D4230C">
            <w:pPr>
              <w:ind w:left="76"/>
            </w:pPr>
          </w:p>
        </w:tc>
      </w:tr>
      <w:tr w:rsidR="00704120" w14:paraId="614E5557" w14:textId="77777777" w:rsidTr="00B5216B">
        <w:tc>
          <w:tcPr>
            <w:tcW w:w="270" w:type="dxa"/>
            <w:vAlign w:val="center"/>
          </w:tcPr>
          <w:p w14:paraId="4E8083D5" w14:textId="77777777" w:rsidR="00704120" w:rsidRDefault="00704120" w:rsidP="00B5216B">
            <w:pPr>
              <w:pStyle w:val="ListParagraph"/>
              <w:numPr>
                <w:ilvl w:val="0"/>
                <w:numId w:val="74"/>
              </w:numPr>
              <w:ind w:left="-72" w:right="0" w:firstLine="0"/>
              <w:jc w:val="center"/>
            </w:pPr>
          </w:p>
        </w:tc>
        <w:tc>
          <w:tcPr>
            <w:tcW w:w="9450" w:type="dxa"/>
            <w:tcBorders>
              <w:top w:val="single" w:sz="4" w:space="0" w:color="auto"/>
              <w:bottom w:val="single" w:sz="4" w:space="0" w:color="auto"/>
            </w:tcBorders>
          </w:tcPr>
          <w:p w14:paraId="334E6390" w14:textId="77777777" w:rsidR="00704120" w:rsidRDefault="00704120" w:rsidP="00D4230C">
            <w:pPr>
              <w:ind w:left="76"/>
            </w:pPr>
          </w:p>
        </w:tc>
      </w:tr>
    </w:tbl>
    <w:p w14:paraId="152CD621" w14:textId="77777777" w:rsidR="00704120" w:rsidRDefault="00704120" w:rsidP="00704120">
      <w:r>
        <w:t>They knew it was there, they knew how to use it, management encouraged them to use it but did not mandate its use. What was the reason they did not use it?</w:t>
      </w:r>
    </w:p>
    <w:p w14:paraId="741F7C90" w14:textId="5669A482" w:rsidR="00704120" w:rsidRDefault="00704120" w:rsidP="00704120">
      <w:r>
        <w:t>Well, I timed how long it took to dump it by hand and it took literally a few seconds</w:t>
      </w:r>
      <w:r w:rsidR="00B5216B">
        <w:t>; v</w:t>
      </w:r>
      <w:r>
        <w:t>ery quick.</w:t>
      </w:r>
    </w:p>
    <w:p w14:paraId="76FA9293" w14:textId="29F92769" w:rsidR="00704120" w:rsidRDefault="00704120" w:rsidP="00704120">
      <w:r>
        <w:t xml:space="preserve">I then timed how long it took to use the chain hoist, quite a few steps were involved to secure the container to the strap system of the hoist, lift it up by pulling the chain, tip it into the palletainer, lower it back down, release the straps and complete the process. How long do you think it took? </w:t>
      </w:r>
      <w:r w:rsidR="00B5216B">
        <w:t xml:space="preserve">More than a </w:t>
      </w:r>
      <w:r>
        <w:t>minute. Let’s see a few seconds compared to a few minutes. Seconds compared to minutes. They chose seconds over minutes. Most people would!</w:t>
      </w:r>
    </w:p>
    <w:p w14:paraId="05D611C2" w14:textId="7BD04F60" w:rsidR="00704120" w:rsidRDefault="00704120" w:rsidP="00704120">
      <w:r>
        <w:lastRenderedPageBreak/>
        <w:t>So, now we understood the ‘why’ behind the behavior. Use of the chain hoist could have been mandated by management and this would have alleviated the physically demanding aspect. However, looking at this from the ergonomics design perspective, a much better solution was to re-layout the production line</w:t>
      </w:r>
      <w:r w:rsidRPr="007D694F">
        <w:rPr>
          <w:b/>
          <w:bCs/>
          <w:i/>
          <w:iCs/>
        </w:rPr>
        <w:t xml:space="preserve"> to eliminate the need</w:t>
      </w:r>
      <w:r>
        <w:t xml:space="preserve"> to transport the container to the palletainer. </w:t>
      </w:r>
    </w:p>
    <w:p w14:paraId="01820F30" w14:textId="1BECBA77" w:rsidR="00E7399A" w:rsidRDefault="00E7399A" w:rsidP="005A600E">
      <w:pPr>
        <w:pStyle w:val="Heading3"/>
      </w:pPr>
      <w:r w:rsidRPr="00E7399A">
        <w:t>Human Behavior and Design Convention</w:t>
      </w:r>
    </w:p>
    <w:p w14:paraId="0073F8CD" w14:textId="77777777" w:rsidR="00704120" w:rsidRDefault="00704120" w:rsidP="00704120">
      <w:r>
        <w:t>From the ergonomics perspective we have discussed how important it is to understand and make productive use of human behavior. We discussed that you cannot depend solely on a person’s common sense to make good ergonomics decisions. As it turns out, we know in our study of population stereotypes that different people sometimes see and experience things differently.</w:t>
      </w:r>
    </w:p>
    <w:p w14:paraId="7C1C8239" w14:textId="77777777" w:rsidR="00704120" w:rsidRDefault="00704120" w:rsidP="00704120">
      <w:pPr>
        <w:rPr>
          <w:rFonts w:ascii="Arial" w:hAnsi="Arial"/>
        </w:rPr>
      </w:pPr>
      <w:r>
        <w:t>But we also know that there is a set of Human Behavior and Design Conventions we can use to increase the level of consistent performance. If we offer a solution that is contrary to the nature of human behavior, the solution will not be effective. Our goal is to understand and make effective use of human behavior as much as possible.</w:t>
      </w:r>
    </w:p>
    <w:p w14:paraId="6CBCB5EC" w14:textId="77777777" w:rsidR="00704120" w:rsidRPr="00976EA6" w:rsidRDefault="00704120" w:rsidP="00704120">
      <w:pPr>
        <w:pStyle w:val="Heading3"/>
      </w:pPr>
      <w:bookmarkStart w:id="29" w:name="_Toc108513007"/>
      <w:bookmarkStart w:id="30" w:name="_Toc225518415"/>
      <w:bookmarkStart w:id="31" w:name="_Toc54705494"/>
      <w:bookmarkStart w:id="32" w:name="_Toc68692801"/>
      <w:bookmarkStart w:id="33" w:name="_Toc75267124"/>
      <w:r w:rsidRPr="00915077">
        <w:t>Do not fix without adequate</w:t>
      </w:r>
      <w:r w:rsidRPr="00976EA6">
        <w:t xml:space="preserve"> </w:t>
      </w:r>
      <w:r w:rsidRPr="00915077">
        <w:t>analysis</w:t>
      </w:r>
      <w:r w:rsidRPr="00976EA6">
        <w:t>!</w:t>
      </w:r>
      <w:bookmarkEnd w:id="23"/>
      <w:bookmarkEnd w:id="29"/>
      <w:bookmarkEnd w:id="30"/>
      <w:bookmarkEnd w:id="31"/>
      <w:bookmarkEnd w:id="32"/>
      <w:bookmarkEnd w:id="33"/>
    </w:p>
    <w:p w14:paraId="1E9C15CC" w14:textId="77777777" w:rsidR="00704120" w:rsidRDefault="00704120" w:rsidP="00704120">
      <w:r>
        <w:rPr>
          <w:noProof/>
        </w:rPr>
        <w:drawing>
          <wp:anchor distT="0" distB="0" distL="114300" distR="114300" simplePos="0" relativeHeight="252700160" behindDoc="0" locked="0" layoutInCell="1" allowOverlap="1" wp14:anchorId="1AFF811F" wp14:editId="22A5A020">
            <wp:simplePos x="0" y="0"/>
            <wp:positionH relativeFrom="column">
              <wp:posOffset>5263287</wp:posOffset>
            </wp:positionH>
            <wp:positionV relativeFrom="paragraph">
              <wp:posOffset>35661</wp:posOffset>
            </wp:positionV>
            <wp:extent cx="1371600" cy="1348843"/>
            <wp:effectExtent l="0" t="0" r="0" b="3810"/>
            <wp:wrapSquare wrapText="bothSides"/>
            <wp:docPr id="39944" name="Picture 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48843"/>
                    </a:xfrm>
                    <a:prstGeom prst="rect">
                      <a:avLst/>
                    </a:prstGeom>
                    <a:noFill/>
                  </pic:spPr>
                </pic:pic>
              </a:graphicData>
            </a:graphic>
            <wp14:sizeRelH relativeFrom="page">
              <wp14:pctWidth>0</wp14:pctWidth>
            </wp14:sizeRelH>
            <wp14:sizeRelV relativeFrom="page">
              <wp14:pctHeight>0</wp14:pctHeight>
            </wp14:sizeRelV>
          </wp:anchor>
        </w:drawing>
      </w:r>
      <w:r>
        <w:t xml:space="preserve">So, we are problem solvers and that is a good thing. However, many novice analysts (and sometimes some experienced ones) cause themselves and others trouble because they try to "fix stuff" without fully knowing why or what or when or who. We want to jump to the answer right away. </w:t>
      </w:r>
    </w:p>
    <w:p w14:paraId="64FCFEB6" w14:textId="77777777" w:rsidR="00704120" w:rsidRDefault="00704120" w:rsidP="00704120">
      <w:r>
        <w:t>Sometimes just slowing down a little bit and ensuring an adequate analysis has been completed before offering recommendations in the long run will save time and make the whole analysis process better!</w:t>
      </w:r>
    </w:p>
    <w:p w14:paraId="58C47085" w14:textId="77777777" w:rsidR="00704120" w:rsidRDefault="00704120" w:rsidP="00704120">
      <w:pPr>
        <w:rPr>
          <w:rFonts w:ascii="Arial" w:hAnsi="Arial"/>
        </w:rPr>
      </w:pPr>
      <w:r>
        <w:t>Do not fix ‘stuff’ without adequate analysis.</w:t>
      </w:r>
    </w:p>
    <w:p w14:paraId="031D8772" w14:textId="77777777" w:rsidR="00704120" w:rsidRDefault="00704120" w:rsidP="00704120">
      <w:pPr>
        <w:pStyle w:val="Heading3"/>
      </w:pPr>
      <w:bookmarkStart w:id="34" w:name="_Toc26614185"/>
      <w:bookmarkStart w:id="35" w:name="_Toc108513008"/>
      <w:bookmarkStart w:id="36" w:name="_Toc225518416"/>
      <w:bookmarkStart w:id="37" w:name="_Toc54705495"/>
      <w:bookmarkStart w:id="38" w:name="_Toc68692802"/>
      <w:bookmarkStart w:id="39" w:name="_Toc75267125"/>
      <w:r>
        <w:rPr>
          <w:noProof/>
        </w:rPr>
        <w:drawing>
          <wp:anchor distT="0" distB="0" distL="114300" distR="114300" simplePos="0" relativeHeight="252701184" behindDoc="0" locked="0" layoutInCell="1" allowOverlap="1" wp14:anchorId="447A76F4" wp14:editId="5C6012A8">
            <wp:simplePos x="0" y="0"/>
            <wp:positionH relativeFrom="column">
              <wp:posOffset>5262880</wp:posOffset>
            </wp:positionH>
            <wp:positionV relativeFrom="paragraph">
              <wp:posOffset>137033</wp:posOffset>
            </wp:positionV>
            <wp:extent cx="1371600" cy="994410"/>
            <wp:effectExtent l="0" t="0" r="0" b="0"/>
            <wp:wrapSquare wrapText="bothSides"/>
            <wp:docPr id="39947" name="Picture 3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610" b="11762"/>
                    <a:stretch/>
                  </pic:blipFill>
                  <pic:spPr bwMode="auto">
                    <a:xfrm>
                      <a:off x="0" y="0"/>
                      <a:ext cx="1371600" cy="99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Look up and down stream</w:t>
      </w:r>
      <w:r w:rsidRPr="00915077">
        <w:t>!</w:t>
      </w:r>
      <w:bookmarkEnd w:id="34"/>
      <w:bookmarkEnd w:id="35"/>
      <w:bookmarkEnd w:id="36"/>
      <w:bookmarkEnd w:id="37"/>
      <w:bookmarkEnd w:id="38"/>
      <w:bookmarkEnd w:id="39"/>
    </w:p>
    <w:p w14:paraId="1EE1CDD3" w14:textId="3C7B5D74" w:rsidR="00704120" w:rsidRDefault="00704120" w:rsidP="00704120">
      <w:r>
        <w:t xml:space="preserve">Sometimes when we look at a job task, all we see is what is in front of us. We seem to have blinders on. Blinders can work well for horses </w:t>
      </w:r>
      <w:r w:rsidR="00E7399A">
        <w:t xml:space="preserve">to help calm them </w:t>
      </w:r>
      <w:r>
        <w:t xml:space="preserve">but not so well in ergonomics. </w:t>
      </w:r>
    </w:p>
    <w:p w14:paraId="57A1CDFA" w14:textId="77777777" w:rsidR="00704120" w:rsidRDefault="00704120" w:rsidP="00704120">
      <w:pPr>
        <w:rPr>
          <w:rFonts w:ascii="Arial" w:hAnsi="Arial"/>
        </w:rPr>
      </w:pPr>
      <w:r>
        <w:t>It is imperative that we look both ‘up and down stream’ to see the context of a single work station or job demand within the overall production scheme. A change made at one stage of the process can have a detrimental impact at a stage later one.</w:t>
      </w:r>
    </w:p>
    <w:p w14:paraId="7567D4BF" w14:textId="77777777" w:rsidR="00704120" w:rsidRPr="00976EA6" w:rsidRDefault="00704120" w:rsidP="00704120">
      <w:pPr>
        <w:pStyle w:val="Heading3"/>
      </w:pPr>
      <w:bookmarkStart w:id="40" w:name="_Toc108513009"/>
      <w:bookmarkStart w:id="41" w:name="_Toc225518417"/>
      <w:bookmarkStart w:id="42" w:name="_Toc54705496"/>
      <w:bookmarkStart w:id="43" w:name="_Toc68692803"/>
      <w:bookmarkStart w:id="44" w:name="_Toc75267126"/>
      <w:bookmarkStart w:id="45" w:name="_Toc26614186"/>
      <w:r w:rsidRPr="00915077">
        <w:t>Don’t generalize from a sample</w:t>
      </w:r>
      <w:r w:rsidRPr="00976EA6">
        <w:t xml:space="preserve"> </w:t>
      </w:r>
      <w:r w:rsidRPr="00915077">
        <w:t>o</w:t>
      </w:r>
      <w:r w:rsidRPr="00976EA6">
        <w:t xml:space="preserve">f </w:t>
      </w:r>
      <w:r w:rsidRPr="00915077">
        <w:t>one!</w:t>
      </w:r>
      <w:bookmarkEnd w:id="40"/>
      <w:bookmarkEnd w:id="41"/>
      <w:bookmarkEnd w:id="42"/>
      <w:bookmarkEnd w:id="43"/>
      <w:bookmarkEnd w:id="44"/>
    </w:p>
    <w:p w14:paraId="2B5996EE" w14:textId="77777777" w:rsidR="00704120" w:rsidRDefault="00704120" w:rsidP="00704120">
      <w:r>
        <w:rPr>
          <w:noProof/>
        </w:rPr>
        <w:drawing>
          <wp:anchor distT="0" distB="0" distL="114300" distR="114300" simplePos="0" relativeHeight="252702208" behindDoc="0" locked="0" layoutInCell="1" allowOverlap="1" wp14:anchorId="4891E8DC" wp14:editId="0F61DDAE">
            <wp:simplePos x="0" y="0"/>
            <wp:positionH relativeFrom="column">
              <wp:posOffset>5298821</wp:posOffset>
            </wp:positionH>
            <wp:positionV relativeFrom="paragraph">
              <wp:posOffset>18313</wp:posOffset>
            </wp:positionV>
            <wp:extent cx="1371600" cy="1242695"/>
            <wp:effectExtent l="0" t="0" r="0" b="0"/>
            <wp:wrapSquare wrapText="bothSides"/>
            <wp:docPr id="39948" name="Picture 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499" r="6367" b="7363"/>
                    <a:stretch/>
                  </pic:blipFill>
                  <pic:spPr bwMode="auto">
                    <a:xfrm>
                      <a:off x="0" y="0"/>
                      <a:ext cx="1371600" cy="1242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One time working with an engineer on a project designing a new workbench, we needed to write the specifications for the workbench dimensions. We needed to determine the workbench height.  A suggestion was made to go out to the existing workbench with a tape measure in hand, stand at the workbench in the work position and measure from the hand height to the floor. This dimension would then give us the workbench height.</w:t>
      </w:r>
    </w:p>
    <w:p w14:paraId="26FFDF89" w14:textId="77777777" w:rsidR="00704120" w:rsidRDefault="00704120" w:rsidP="00704120">
      <w:r>
        <w:t xml:space="preserve">What do you think? Is this s viable method? Well, it could be if only the person who took the measurement would ever be the person using the workbench. This was going to be a multi-user workbench and for most everyone else this strategy would be an issue. </w:t>
      </w:r>
    </w:p>
    <w:p w14:paraId="412F51A7" w14:textId="03726B28" w:rsidR="00704120" w:rsidRDefault="00704120" w:rsidP="00704120">
      <w:r>
        <w:t>A common error is to make the assumption that just because it makes sense or works for a particular individual it will also work for the entire population. We don’t want to generalize from a sample of one; particularity if we are the sample</w:t>
      </w:r>
      <w:r w:rsidR="00E7399A">
        <w:t xml:space="preserve"> of one!</w:t>
      </w:r>
    </w:p>
    <w:p w14:paraId="4F5C4710" w14:textId="77777777" w:rsidR="00704120" w:rsidRDefault="00704120" w:rsidP="00704120">
      <w:r>
        <w:t>Recognize the diversity that exists in the user population and design to take this into account.</w:t>
      </w:r>
    </w:p>
    <w:p w14:paraId="221F1106" w14:textId="77777777" w:rsidR="00704120" w:rsidRPr="00976EA6" w:rsidRDefault="00704120" w:rsidP="00704120">
      <w:pPr>
        <w:pStyle w:val="Heading3"/>
      </w:pPr>
      <w:bookmarkStart w:id="46" w:name="_Toc26614188"/>
      <w:bookmarkStart w:id="47" w:name="_Toc108513010"/>
      <w:bookmarkStart w:id="48" w:name="_Toc225518418"/>
      <w:bookmarkStart w:id="49" w:name="_Toc54705497"/>
      <w:bookmarkStart w:id="50" w:name="_Toc68692804"/>
      <w:bookmarkStart w:id="51" w:name="_Toc75267127"/>
      <w:bookmarkEnd w:id="45"/>
      <w:r w:rsidRPr="00915077">
        <w:lastRenderedPageBreak/>
        <w:t>Scope</w:t>
      </w:r>
      <w:r w:rsidRPr="00976EA6">
        <w:t xml:space="preserve"> o</w:t>
      </w:r>
      <w:r w:rsidRPr="00915077">
        <w:t>f Influence</w:t>
      </w:r>
      <w:bookmarkEnd w:id="46"/>
      <w:bookmarkEnd w:id="47"/>
      <w:bookmarkEnd w:id="48"/>
      <w:bookmarkEnd w:id="49"/>
      <w:bookmarkEnd w:id="50"/>
      <w:bookmarkEnd w:id="51"/>
    </w:p>
    <w:p w14:paraId="1CDCCF59" w14:textId="77777777" w:rsidR="00704120" w:rsidRDefault="00704120" w:rsidP="00704120">
      <w:r>
        <w:t>Ergonomics interventions, like everything else have limits on what is possible to accomplish. The limits are</w:t>
      </w:r>
      <w:r w:rsidRPr="00647A87">
        <w:t xml:space="preserve"> </w:t>
      </w:r>
      <w:r>
        <w:t xml:space="preserve">typically resource related – money, time, knowledge and so on. As much as you can identify these limits. You need to have a sense of what is possible. I call this knowing the ‘scope of influence’ of the situation. </w:t>
      </w:r>
    </w:p>
    <w:p w14:paraId="5E0B5DB3" w14:textId="77777777" w:rsidR="00704120" w:rsidRDefault="00704120" w:rsidP="00704120">
      <w:r>
        <w:t>If we offer a solution that is beyond the scope of influence of the individual, the department, or the organization, the solution will not work. We need to offer solutions that are reasonable and feasible.</w:t>
      </w:r>
    </w:p>
    <w:p w14:paraId="75168A18" w14:textId="3CADEDA7" w:rsidR="00704120" w:rsidRDefault="00704120" w:rsidP="00704120">
      <w:r>
        <w:t xml:space="preserve">Now, this doesn’t mean not to think ‘big’ sometimes in terms of long term change. </w:t>
      </w:r>
      <w:r w:rsidR="00E7399A">
        <w:t>But</w:t>
      </w:r>
      <w:r>
        <w:t xml:space="preserve"> offer a range of solutions. Short term solutions that can be implemented quickly. Mid-range solutions more in the weeks to months range that may require additional resources and the long term solutions in the months and even longer term. Understand the ‘scope of influence’.</w:t>
      </w:r>
    </w:p>
    <w:p w14:paraId="7CBCB466" w14:textId="77777777" w:rsidR="00704120" w:rsidRPr="00976EA6" w:rsidRDefault="00704120" w:rsidP="00704120">
      <w:pPr>
        <w:pStyle w:val="Heading3"/>
      </w:pPr>
      <w:bookmarkStart w:id="52" w:name="_Toc26614189"/>
      <w:bookmarkStart w:id="53" w:name="_Toc108513011"/>
      <w:bookmarkStart w:id="54" w:name="_Toc225518419"/>
      <w:bookmarkStart w:id="55" w:name="_Toc54705498"/>
      <w:bookmarkStart w:id="56" w:name="_Toc68692805"/>
      <w:bookmarkStart w:id="57" w:name="_Toc75267128"/>
      <w:r>
        <w:t>Creating Positive C</w:t>
      </w:r>
      <w:r w:rsidRPr="00915077">
        <w:t>hange</w:t>
      </w:r>
      <w:bookmarkEnd w:id="52"/>
      <w:bookmarkEnd w:id="53"/>
      <w:bookmarkEnd w:id="54"/>
      <w:bookmarkEnd w:id="55"/>
      <w:bookmarkEnd w:id="56"/>
      <w:bookmarkEnd w:id="57"/>
      <w:r w:rsidRPr="00976EA6">
        <w:t xml:space="preserve"> </w:t>
      </w:r>
    </w:p>
    <w:p w14:paraId="6E61ACA8" w14:textId="77777777" w:rsidR="00704120" w:rsidRPr="00647A87" w:rsidRDefault="00704120" w:rsidP="00704120">
      <w:pPr>
        <w:rPr>
          <w:b/>
          <w:bCs/>
          <w:i/>
          <w:iCs/>
        </w:rPr>
      </w:pPr>
      <w:r>
        <w:t xml:space="preserve">True or false statement, </w:t>
      </w:r>
      <w:r w:rsidRPr="00647A87">
        <w:rPr>
          <w:b/>
          <w:bCs/>
          <w:i/>
          <w:iCs/>
        </w:rPr>
        <w:t>“In most cases most people like change, they embrace change!”</w:t>
      </w:r>
    </w:p>
    <w:p w14:paraId="34298FC2" w14:textId="77777777" w:rsidR="00704120" w:rsidRDefault="00704120" w:rsidP="00704120">
      <w:r>
        <w:t>Now, it is true that every once in a while, you may find someone who truly does like change and maybe that person is you. However, we know that most people have a very hard time with change.</w:t>
      </w:r>
    </w:p>
    <w:p w14:paraId="397CE084" w14:textId="13F331A6" w:rsidR="00704120" w:rsidRDefault="005D0715" w:rsidP="00704120">
      <w:r>
        <w:rPr>
          <w:noProof/>
        </w:rPr>
        <w:drawing>
          <wp:anchor distT="0" distB="0" distL="114300" distR="114300" simplePos="0" relativeHeight="252703232" behindDoc="0" locked="0" layoutInCell="1" allowOverlap="1" wp14:anchorId="392DDED2" wp14:editId="3EFD1EF0">
            <wp:simplePos x="0" y="0"/>
            <wp:positionH relativeFrom="column">
              <wp:posOffset>4495800</wp:posOffset>
            </wp:positionH>
            <wp:positionV relativeFrom="paragraph">
              <wp:posOffset>92075</wp:posOffset>
            </wp:positionV>
            <wp:extent cx="2551430" cy="1914525"/>
            <wp:effectExtent l="0" t="0" r="0" b="9525"/>
            <wp:wrapSquare wrapText="bothSides"/>
            <wp:docPr id="39949" name="Picture 3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43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120">
        <w:t xml:space="preserve">The expression, </w:t>
      </w:r>
      <w:r w:rsidR="00704120" w:rsidRPr="00C36C0E">
        <w:rPr>
          <w:b/>
          <w:bCs/>
          <w:i/>
          <w:iCs/>
        </w:rPr>
        <w:t>“</w:t>
      </w:r>
      <w:r w:rsidR="00704120">
        <w:rPr>
          <w:b/>
          <w:bCs/>
          <w:i/>
          <w:iCs/>
        </w:rPr>
        <w:t>W</w:t>
      </w:r>
      <w:r w:rsidR="00704120" w:rsidRPr="00C36C0E">
        <w:rPr>
          <w:b/>
          <w:bCs/>
          <w:i/>
          <w:iCs/>
        </w:rPr>
        <w:t>e are creatures of habit</w:t>
      </w:r>
      <w:r w:rsidR="00704120">
        <w:rPr>
          <w:b/>
          <w:bCs/>
          <w:i/>
          <w:iCs/>
        </w:rPr>
        <w:t>.</w:t>
      </w:r>
      <w:r w:rsidR="00704120" w:rsidRPr="00C36C0E">
        <w:rPr>
          <w:b/>
          <w:bCs/>
          <w:i/>
          <w:iCs/>
        </w:rPr>
        <w:t>’</w:t>
      </w:r>
      <w:r w:rsidR="00704120">
        <w:t xml:space="preserve"> is quite apt. </w:t>
      </w:r>
    </w:p>
    <w:p w14:paraId="06BDF608" w14:textId="2B5917CF" w:rsidR="00704120" w:rsidRPr="0049203E" w:rsidRDefault="00704120" w:rsidP="00704120">
      <w:r>
        <w:rPr>
          <w:noProof/>
        </w:rPr>
        <mc:AlternateContent>
          <mc:Choice Requires="wps">
            <w:drawing>
              <wp:anchor distT="45720" distB="45720" distL="114300" distR="114300" simplePos="0" relativeHeight="252704256" behindDoc="0" locked="0" layoutInCell="1" allowOverlap="1" wp14:anchorId="17D8EBA1" wp14:editId="08F2654A">
                <wp:simplePos x="0" y="0"/>
                <wp:positionH relativeFrom="column">
                  <wp:posOffset>5175250</wp:posOffset>
                </wp:positionH>
                <wp:positionV relativeFrom="paragraph">
                  <wp:posOffset>245110</wp:posOffset>
                </wp:positionV>
                <wp:extent cx="1557655" cy="140462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404620"/>
                        </a:xfrm>
                        <a:prstGeom prst="rect">
                          <a:avLst/>
                        </a:prstGeom>
                        <a:noFill/>
                        <a:ln w="9525">
                          <a:noFill/>
                          <a:miter lim="800000"/>
                          <a:headEnd/>
                          <a:tailEnd/>
                        </a:ln>
                      </wps:spPr>
                      <wps:txbx>
                        <w:txbxContent>
                          <w:p w14:paraId="50E14273" w14:textId="77777777" w:rsidR="00704120" w:rsidRPr="00ED4488" w:rsidRDefault="00704120" w:rsidP="00704120">
                            <w:pPr>
                              <w:ind w:left="0"/>
                              <w:jc w:val="left"/>
                              <w:rPr>
                                <w:rFonts w:ascii="Tekton Pro Ext" w:hAnsi="Tekton Pro Ext"/>
                                <w:color w:val="FFFFFF" w:themeColor="background1"/>
                                <w:sz w:val="22"/>
                                <w:szCs w:val="20"/>
                              </w:rPr>
                            </w:pPr>
                            <w:r w:rsidRPr="00ED4488">
                              <w:rPr>
                                <w:rFonts w:ascii="Tekton Pro Ext" w:hAnsi="Tekton Pro Ext"/>
                                <w:color w:val="FFFFFF" w:themeColor="background1"/>
                                <w:sz w:val="22"/>
                                <w:szCs w:val="20"/>
                              </w:rPr>
                              <w:t>‘</w:t>
                            </w:r>
                            <w:r w:rsidRPr="00ED4488">
                              <w:rPr>
                                <w:rFonts w:ascii="Tekton Pro Ext" w:hAnsi="Tekton Pro Ext"/>
                                <w:b/>
                                <w:bCs/>
                                <w:i/>
                                <w:iCs/>
                                <w:color w:val="FFFFFF" w:themeColor="background1"/>
                                <w:sz w:val="22"/>
                                <w:szCs w:val="20"/>
                              </w:rPr>
                              <w:t>CHANGE the circumstances to CHANGE the response!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17D8EBA1" id="_x0000_t202" coordsize="21600,21600" o:spt="202" path="m,l,21600r21600,l21600,xe">
                <v:stroke joinstyle="miter"/>
                <v:path gradientshapeok="t" o:connecttype="rect"/>
              </v:shapetype>
              <v:shape id="Text Box 2" o:spid="_x0000_s1026" type="#_x0000_t202" style="position:absolute;left:0;text-align:left;margin-left:407.5pt;margin-top:19.3pt;width:122.65pt;height:110.6pt;z-index:25270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" filled="f" stroked="f">
                <v:textbox style="mso-fit-shape-to-text:t">
                  <w:txbxContent>
                    <w:p w14:paraId="50E14273" w14:textId="77777777" w:rsidR="00704120" w:rsidRPr="00ED4488" w:rsidRDefault="00704120" w:rsidP="00704120">
                      <w:pPr>
                        <w:ind w:left="0"/>
                        <w:jc w:val="left"/>
                        <w:rPr>
                          <w:rFonts w:ascii="Tekton Pro Ext" w:hAnsi="Tekton Pro Ext"/>
                          <w:color w:val="FFFFFF" w:themeColor="background1"/>
                          <w:sz w:val="22"/>
                          <w:szCs w:val="20"/>
                        </w:rPr>
                      </w:pPr>
                      <w:r w:rsidRPr="00ED4488">
                        <w:rPr>
                          <w:rFonts w:ascii="Tekton Pro Ext" w:hAnsi="Tekton Pro Ext"/>
                          <w:color w:val="FFFFFF" w:themeColor="background1"/>
                          <w:sz w:val="22"/>
                          <w:szCs w:val="20"/>
                        </w:rPr>
                        <w:t>‘</w:t>
                      </w:r>
                      <w:r w:rsidRPr="00ED4488">
                        <w:rPr>
                          <w:rFonts w:ascii="Tekton Pro Ext" w:hAnsi="Tekton Pro Ext"/>
                          <w:b/>
                          <w:bCs/>
                          <w:i/>
                          <w:iCs/>
                          <w:color w:val="FFFFFF" w:themeColor="background1"/>
                          <w:sz w:val="22"/>
                          <w:szCs w:val="20"/>
                        </w:rPr>
                        <w:t>CHANGE the circumstances to CHANGE the response!</w:t>
                      </w:r>
                    </w:p>
                  </w:txbxContent>
                </v:textbox>
                <w10:wrap type="square"/>
              </v:shape>
            </w:pict>
          </mc:Fallback>
        </mc:AlternateContent>
      </w:r>
      <w:r>
        <w:t xml:space="preserve">Recall what we want to accomplish with ergonomics. </w:t>
      </w:r>
      <w:r w:rsidRPr="0049203E">
        <w:t xml:space="preserve">We </w:t>
      </w:r>
      <w:r>
        <w:t>want</w:t>
      </w:r>
      <w:r w:rsidRPr="0049203E">
        <w:t xml:space="preserve"> to </w:t>
      </w:r>
      <w:r>
        <w:t>‘</w:t>
      </w:r>
      <w:r w:rsidRPr="00CE6558">
        <w:rPr>
          <w:b/>
          <w:bCs/>
          <w:i/>
          <w:iCs/>
        </w:rPr>
        <w:t>CHANGE the circumstances to CHANGE the response!</w:t>
      </w:r>
      <w:r>
        <w:rPr>
          <w:b/>
          <w:bCs/>
          <w:i/>
          <w:iCs/>
        </w:rPr>
        <w:t>’</w:t>
      </w:r>
      <w:r>
        <w:t xml:space="preserve"> In fact, in my experience in many cases</w:t>
      </w:r>
      <w:r w:rsidR="00E7399A">
        <w:t>,</w:t>
      </w:r>
      <w:r>
        <w:t xml:space="preserve"> identifying the ergonomics issues is fairly straight-forward. The really interesting part is to try to get people to accept the recommended changes.</w:t>
      </w:r>
    </w:p>
    <w:p w14:paraId="40944EB9" w14:textId="77777777" w:rsidR="00704120" w:rsidRDefault="00704120" w:rsidP="00704120">
      <w:r>
        <w:t>When we introduce change, we have to do it in a very careful way, otherwise the solutions will not work. How can we facilitate change?</w:t>
      </w:r>
      <w:r>
        <w:rPr>
          <w:noProof/>
        </w:rPr>
        <w:drawing>
          <wp:anchor distT="0" distB="0" distL="114300" distR="114300" simplePos="0" relativeHeight="252694016" behindDoc="0" locked="0" layoutInCell="1" allowOverlap="1" wp14:anchorId="10C77352" wp14:editId="512AC488">
            <wp:simplePos x="0" y="0"/>
            <wp:positionH relativeFrom="column">
              <wp:posOffset>-1210310</wp:posOffset>
            </wp:positionH>
            <wp:positionV relativeFrom="paragraph">
              <wp:posOffset>283541</wp:posOffset>
            </wp:positionV>
            <wp:extent cx="914400" cy="914400"/>
            <wp:effectExtent l="0" t="0" r="0" b="0"/>
            <wp:wrapNone/>
            <wp:docPr id="39950" name="Picture 39950"/>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Creating positive change is truly the core of any successful ergonomics process. </w:t>
      </w:r>
    </w:p>
    <w:p w14:paraId="149CE36E" w14:textId="77777777" w:rsidR="00704120" w:rsidRDefault="00704120" w:rsidP="00704120">
      <w:r>
        <w:t>Work through this exercise. Pull from your own experiences with change. Consider why people resist change and what can be done to facilitate change.</w:t>
      </w:r>
    </w:p>
    <w:p w14:paraId="61CDACBB" w14:textId="77777777" w:rsidR="00704120" w:rsidRDefault="00704120" w:rsidP="00704120">
      <w:pPr>
        <w:pStyle w:val="Heading4"/>
      </w:pPr>
      <w:bookmarkStart w:id="58" w:name="_Toc68692807"/>
      <w:r>
        <w:t>Why do people resist change?</w:t>
      </w:r>
      <w:bookmarkEnd w:id="58"/>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05"/>
      </w:tblGrid>
      <w:tr w:rsidR="00704120" w:rsidRPr="00ED4488" w14:paraId="6C934CD1" w14:textId="77777777" w:rsidTr="00F75AAA">
        <w:tc>
          <w:tcPr>
            <w:tcW w:w="4905" w:type="dxa"/>
            <w:shd w:val="clear" w:color="auto" w:fill="1F497D" w:themeFill="text2"/>
          </w:tcPr>
          <w:p w14:paraId="2A685D7F" w14:textId="77777777" w:rsidR="00704120" w:rsidRPr="00ED4488" w:rsidRDefault="00704120" w:rsidP="001942B1">
            <w:pPr>
              <w:spacing w:before="33" w:after="33"/>
              <w:ind w:left="0" w:right="201"/>
              <w:jc w:val="center"/>
              <w:rPr>
                <w:rFonts w:ascii="Arial" w:hAnsi="Arial" w:cs="Arial"/>
                <w:b/>
                <w:bCs/>
                <w:color w:val="FFFFFF" w:themeColor="background1"/>
                <w:sz w:val="28"/>
                <w:szCs w:val="24"/>
              </w:rPr>
            </w:pPr>
            <w:r w:rsidRPr="00ED4488">
              <w:rPr>
                <w:rFonts w:ascii="Arial" w:hAnsi="Arial" w:cs="Arial"/>
                <w:b/>
                <w:bCs/>
                <w:color w:val="FFFFFF" w:themeColor="background1"/>
                <w:sz w:val="28"/>
                <w:szCs w:val="24"/>
              </w:rPr>
              <w:t>Why do people resist change?</w:t>
            </w:r>
          </w:p>
        </w:tc>
        <w:tc>
          <w:tcPr>
            <w:tcW w:w="4905" w:type="dxa"/>
            <w:shd w:val="clear" w:color="auto" w:fill="1F497D" w:themeFill="text2"/>
          </w:tcPr>
          <w:p w14:paraId="00D7A9A2" w14:textId="77777777" w:rsidR="00704120" w:rsidRPr="00ED4488" w:rsidRDefault="00704120" w:rsidP="001942B1">
            <w:pPr>
              <w:spacing w:before="33" w:after="33"/>
              <w:ind w:left="0" w:right="201"/>
              <w:jc w:val="center"/>
              <w:rPr>
                <w:rFonts w:ascii="Arial" w:hAnsi="Arial" w:cs="Arial"/>
                <w:b/>
                <w:bCs/>
                <w:color w:val="FFFFFF" w:themeColor="background1"/>
                <w:sz w:val="28"/>
                <w:szCs w:val="24"/>
              </w:rPr>
            </w:pPr>
            <w:r w:rsidRPr="00ED4488">
              <w:rPr>
                <w:rFonts w:ascii="Arial" w:hAnsi="Arial" w:cs="Arial"/>
                <w:b/>
                <w:bCs/>
                <w:color w:val="FFFFFF" w:themeColor="background1"/>
                <w:sz w:val="28"/>
                <w:szCs w:val="24"/>
              </w:rPr>
              <w:t>How to facilitate change!</w:t>
            </w:r>
          </w:p>
        </w:tc>
      </w:tr>
      <w:tr w:rsidR="00704120" w14:paraId="6CDFE21C" w14:textId="77777777" w:rsidTr="00F75AAA">
        <w:tc>
          <w:tcPr>
            <w:tcW w:w="4905" w:type="dxa"/>
          </w:tcPr>
          <w:p w14:paraId="69F6EB21" w14:textId="77777777" w:rsidR="00704120" w:rsidRDefault="00704120" w:rsidP="001942B1">
            <w:pPr>
              <w:pStyle w:val="NormalWeb"/>
              <w:numPr>
                <w:ilvl w:val="0"/>
                <w:numId w:val="68"/>
              </w:numPr>
              <w:spacing w:before="56" w:after="240"/>
              <w:ind w:left="192" w:right="202" w:hanging="202"/>
              <w:jc w:val="left"/>
            </w:pPr>
          </w:p>
        </w:tc>
        <w:tc>
          <w:tcPr>
            <w:tcW w:w="4905" w:type="dxa"/>
          </w:tcPr>
          <w:p w14:paraId="40A74A73" w14:textId="77777777" w:rsidR="00704120" w:rsidRPr="001942B1" w:rsidRDefault="00704120" w:rsidP="001942B1">
            <w:pPr>
              <w:pStyle w:val="Heading5"/>
              <w:numPr>
                <w:ilvl w:val="0"/>
                <w:numId w:val="69"/>
              </w:numPr>
              <w:spacing w:before="33" w:after="240"/>
              <w:ind w:left="220" w:right="202" w:hanging="202"/>
              <w:jc w:val="left"/>
              <w:rPr>
                <w:i w:val="0"/>
                <w:iCs/>
              </w:rPr>
            </w:pPr>
          </w:p>
        </w:tc>
      </w:tr>
      <w:tr w:rsidR="00704120" w14:paraId="3CAF775D" w14:textId="77777777" w:rsidTr="00F75AAA">
        <w:tc>
          <w:tcPr>
            <w:tcW w:w="4905" w:type="dxa"/>
          </w:tcPr>
          <w:p w14:paraId="63F23F2F" w14:textId="77777777" w:rsidR="00704120" w:rsidRDefault="00704120" w:rsidP="001942B1">
            <w:pPr>
              <w:pStyle w:val="NormalWeb"/>
              <w:numPr>
                <w:ilvl w:val="0"/>
                <w:numId w:val="68"/>
              </w:numPr>
              <w:spacing w:before="56" w:after="240"/>
              <w:ind w:left="192" w:right="202" w:hanging="202"/>
              <w:jc w:val="left"/>
            </w:pPr>
          </w:p>
        </w:tc>
        <w:tc>
          <w:tcPr>
            <w:tcW w:w="4905" w:type="dxa"/>
          </w:tcPr>
          <w:p w14:paraId="5F6EE762" w14:textId="77777777" w:rsidR="00704120" w:rsidRPr="001942B1" w:rsidRDefault="00704120" w:rsidP="001942B1">
            <w:pPr>
              <w:pStyle w:val="Heading5"/>
              <w:numPr>
                <w:ilvl w:val="0"/>
                <w:numId w:val="69"/>
              </w:numPr>
              <w:spacing w:before="33" w:after="240"/>
              <w:ind w:left="220" w:right="202" w:hanging="202"/>
              <w:jc w:val="left"/>
              <w:rPr>
                <w:i w:val="0"/>
                <w:iCs/>
              </w:rPr>
            </w:pPr>
          </w:p>
        </w:tc>
      </w:tr>
      <w:tr w:rsidR="00704120" w14:paraId="5E5601B7" w14:textId="77777777" w:rsidTr="00F75AAA">
        <w:tc>
          <w:tcPr>
            <w:tcW w:w="4905" w:type="dxa"/>
          </w:tcPr>
          <w:p w14:paraId="3282FFAE" w14:textId="77777777" w:rsidR="00704120" w:rsidRDefault="00704120" w:rsidP="001942B1">
            <w:pPr>
              <w:pStyle w:val="NormalWeb"/>
              <w:numPr>
                <w:ilvl w:val="0"/>
                <w:numId w:val="68"/>
              </w:numPr>
              <w:spacing w:before="56" w:after="240"/>
              <w:ind w:left="192" w:right="202" w:hanging="202"/>
              <w:jc w:val="left"/>
            </w:pPr>
          </w:p>
        </w:tc>
        <w:tc>
          <w:tcPr>
            <w:tcW w:w="4905" w:type="dxa"/>
          </w:tcPr>
          <w:p w14:paraId="66978855" w14:textId="77777777" w:rsidR="00704120" w:rsidRPr="001942B1" w:rsidRDefault="00704120" w:rsidP="001942B1">
            <w:pPr>
              <w:pStyle w:val="Heading5"/>
              <w:numPr>
                <w:ilvl w:val="0"/>
                <w:numId w:val="69"/>
              </w:numPr>
              <w:spacing w:before="33" w:after="240"/>
              <w:ind w:left="220" w:right="202" w:hanging="202"/>
              <w:jc w:val="left"/>
              <w:rPr>
                <w:i w:val="0"/>
                <w:iCs/>
              </w:rPr>
            </w:pPr>
          </w:p>
        </w:tc>
      </w:tr>
      <w:tr w:rsidR="00704120" w14:paraId="726F7D4D" w14:textId="77777777" w:rsidTr="00F75AAA">
        <w:tc>
          <w:tcPr>
            <w:tcW w:w="4905" w:type="dxa"/>
          </w:tcPr>
          <w:p w14:paraId="248CA558" w14:textId="77777777" w:rsidR="00704120" w:rsidRDefault="00704120" w:rsidP="001942B1">
            <w:pPr>
              <w:pStyle w:val="NormalWeb"/>
              <w:numPr>
                <w:ilvl w:val="0"/>
                <w:numId w:val="68"/>
              </w:numPr>
              <w:spacing w:before="56" w:after="240"/>
              <w:ind w:left="192" w:right="202" w:hanging="202"/>
              <w:jc w:val="left"/>
            </w:pPr>
          </w:p>
        </w:tc>
        <w:tc>
          <w:tcPr>
            <w:tcW w:w="4905" w:type="dxa"/>
          </w:tcPr>
          <w:p w14:paraId="42AFEEF8" w14:textId="77777777" w:rsidR="00704120" w:rsidRPr="001942B1" w:rsidRDefault="00704120" w:rsidP="001942B1">
            <w:pPr>
              <w:pStyle w:val="Heading5"/>
              <w:numPr>
                <w:ilvl w:val="0"/>
                <w:numId w:val="69"/>
              </w:numPr>
              <w:spacing w:before="33" w:after="240"/>
              <w:ind w:left="220" w:right="202" w:hanging="202"/>
              <w:jc w:val="left"/>
              <w:rPr>
                <w:i w:val="0"/>
                <w:iCs/>
              </w:rPr>
            </w:pPr>
          </w:p>
        </w:tc>
      </w:tr>
      <w:tr w:rsidR="00704120" w14:paraId="72074E43" w14:textId="77777777" w:rsidTr="00F75AAA">
        <w:tc>
          <w:tcPr>
            <w:tcW w:w="4905" w:type="dxa"/>
          </w:tcPr>
          <w:p w14:paraId="3A26F1AD" w14:textId="77777777" w:rsidR="00704120" w:rsidRDefault="00704120" w:rsidP="001942B1">
            <w:pPr>
              <w:pStyle w:val="NormalWeb"/>
              <w:numPr>
                <w:ilvl w:val="0"/>
                <w:numId w:val="68"/>
              </w:numPr>
              <w:spacing w:before="56" w:after="240"/>
              <w:ind w:left="192" w:right="202" w:hanging="202"/>
              <w:jc w:val="left"/>
            </w:pPr>
          </w:p>
        </w:tc>
        <w:tc>
          <w:tcPr>
            <w:tcW w:w="4905" w:type="dxa"/>
          </w:tcPr>
          <w:p w14:paraId="031259AF" w14:textId="77777777" w:rsidR="00704120" w:rsidRPr="001942B1" w:rsidRDefault="00704120" w:rsidP="001942B1">
            <w:pPr>
              <w:pStyle w:val="Heading5"/>
              <w:numPr>
                <w:ilvl w:val="0"/>
                <w:numId w:val="69"/>
              </w:numPr>
              <w:spacing w:before="33" w:after="240"/>
              <w:ind w:left="220" w:right="202" w:hanging="202"/>
              <w:jc w:val="left"/>
              <w:rPr>
                <w:i w:val="0"/>
                <w:iCs/>
              </w:rPr>
            </w:pPr>
          </w:p>
        </w:tc>
      </w:tr>
      <w:tr w:rsidR="00704120" w14:paraId="65AC3733" w14:textId="77777777" w:rsidTr="00F75AAA">
        <w:tc>
          <w:tcPr>
            <w:tcW w:w="4905" w:type="dxa"/>
          </w:tcPr>
          <w:p w14:paraId="1D524952" w14:textId="77777777" w:rsidR="00704120" w:rsidRDefault="00704120" w:rsidP="001942B1">
            <w:pPr>
              <w:pStyle w:val="NormalWeb"/>
              <w:numPr>
                <w:ilvl w:val="0"/>
                <w:numId w:val="68"/>
              </w:numPr>
              <w:spacing w:before="56" w:after="240"/>
              <w:ind w:left="192" w:right="202" w:hanging="202"/>
              <w:jc w:val="left"/>
            </w:pPr>
          </w:p>
        </w:tc>
        <w:tc>
          <w:tcPr>
            <w:tcW w:w="4905" w:type="dxa"/>
          </w:tcPr>
          <w:p w14:paraId="78D38542" w14:textId="77777777" w:rsidR="00704120" w:rsidRPr="001942B1" w:rsidRDefault="00704120" w:rsidP="001942B1">
            <w:pPr>
              <w:pStyle w:val="Heading5"/>
              <w:numPr>
                <w:ilvl w:val="0"/>
                <w:numId w:val="69"/>
              </w:numPr>
              <w:spacing w:before="33" w:after="240"/>
              <w:ind w:left="220" w:right="202" w:hanging="202"/>
              <w:jc w:val="left"/>
              <w:rPr>
                <w:i w:val="0"/>
                <w:iCs/>
              </w:rPr>
            </w:pPr>
          </w:p>
        </w:tc>
      </w:tr>
      <w:tr w:rsidR="00704120" w14:paraId="0E997EC2" w14:textId="77777777" w:rsidTr="00F75AAA">
        <w:tc>
          <w:tcPr>
            <w:tcW w:w="4905" w:type="dxa"/>
          </w:tcPr>
          <w:p w14:paraId="1ACE940B" w14:textId="77777777" w:rsidR="00704120" w:rsidRDefault="00704120" w:rsidP="006F78C6">
            <w:pPr>
              <w:pStyle w:val="NormalWeb"/>
              <w:numPr>
                <w:ilvl w:val="0"/>
                <w:numId w:val="68"/>
              </w:numPr>
              <w:spacing w:before="56" w:after="240"/>
              <w:ind w:left="-16" w:right="202" w:hanging="28"/>
              <w:jc w:val="left"/>
            </w:pPr>
          </w:p>
        </w:tc>
        <w:tc>
          <w:tcPr>
            <w:tcW w:w="4905" w:type="dxa"/>
          </w:tcPr>
          <w:p w14:paraId="02122EC9" w14:textId="77777777" w:rsidR="00704120" w:rsidRPr="001942B1" w:rsidRDefault="00704120" w:rsidP="001942B1">
            <w:pPr>
              <w:pStyle w:val="Heading5"/>
              <w:numPr>
                <w:ilvl w:val="0"/>
                <w:numId w:val="69"/>
              </w:numPr>
              <w:spacing w:before="33" w:after="240"/>
              <w:ind w:left="220" w:right="202" w:hanging="202"/>
              <w:jc w:val="left"/>
              <w:rPr>
                <w:i w:val="0"/>
                <w:iCs/>
              </w:rPr>
            </w:pPr>
          </w:p>
        </w:tc>
      </w:tr>
    </w:tbl>
    <w:p w14:paraId="31A092A0" w14:textId="77777777" w:rsidR="00704120" w:rsidRDefault="00704120" w:rsidP="00704120"/>
    <w:tbl>
      <w:tblPr>
        <w:tblStyle w:val="TableGrid"/>
        <w:tblW w:w="0" w:type="auto"/>
        <w:tblInd w:w="715" w:type="dxa"/>
        <w:tblLook w:val="04A0" w:firstRow="1" w:lastRow="0" w:firstColumn="1" w:lastColumn="0" w:noHBand="0" w:noVBand="1"/>
      </w:tblPr>
      <w:tblGrid>
        <w:gridCol w:w="4860"/>
        <w:gridCol w:w="4860"/>
      </w:tblGrid>
      <w:tr w:rsidR="00704120" w:rsidRPr="001942B1" w14:paraId="69BB75EB" w14:textId="77777777" w:rsidTr="00DC30EB">
        <w:tc>
          <w:tcPr>
            <w:tcW w:w="4860" w:type="dxa"/>
            <w:shd w:val="clear" w:color="auto" w:fill="1F497D" w:themeFill="text2"/>
          </w:tcPr>
          <w:p w14:paraId="7825CCCD" w14:textId="77777777" w:rsidR="00704120" w:rsidRPr="001942B1" w:rsidRDefault="00704120" w:rsidP="00311878">
            <w:pPr>
              <w:spacing w:before="33" w:after="33"/>
              <w:ind w:left="403" w:right="201"/>
              <w:jc w:val="center"/>
              <w:rPr>
                <w:rFonts w:ascii="Arial" w:hAnsi="Arial" w:cs="Arial"/>
                <w:b/>
                <w:bCs/>
                <w:color w:val="FFFFFF" w:themeColor="background1"/>
                <w:sz w:val="28"/>
                <w:szCs w:val="24"/>
              </w:rPr>
            </w:pPr>
            <w:r w:rsidRPr="001942B1">
              <w:rPr>
                <w:rFonts w:ascii="Arial" w:hAnsi="Arial" w:cs="Arial"/>
                <w:b/>
                <w:bCs/>
                <w:color w:val="FFFFFF" w:themeColor="background1"/>
                <w:sz w:val="28"/>
                <w:szCs w:val="24"/>
              </w:rPr>
              <w:t>Resist Change</w:t>
            </w:r>
          </w:p>
        </w:tc>
        <w:tc>
          <w:tcPr>
            <w:tcW w:w="4860" w:type="dxa"/>
            <w:shd w:val="clear" w:color="auto" w:fill="1F497D" w:themeFill="text2"/>
          </w:tcPr>
          <w:p w14:paraId="5D2EDC04" w14:textId="77777777" w:rsidR="00704120" w:rsidRPr="001942B1" w:rsidRDefault="00704120" w:rsidP="00311878">
            <w:pPr>
              <w:spacing w:before="33" w:after="33"/>
              <w:ind w:left="403" w:right="201"/>
              <w:jc w:val="center"/>
              <w:rPr>
                <w:rFonts w:ascii="Arial" w:hAnsi="Arial" w:cs="Arial"/>
                <w:b/>
                <w:bCs/>
                <w:color w:val="FFFFFF" w:themeColor="background1"/>
                <w:sz w:val="28"/>
                <w:szCs w:val="24"/>
              </w:rPr>
            </w:pPr>
            <w:r w:rsidRPr="001942B1">
              <w:rPr>
                <w:rFonts w:ascii="Arial" w:hAnsi="Arial" w:cs="Arial"/>
                <w:b/>
                <w:bCs/>
                <w:color w:val="FFFFFF" w:themeColor="background1"/>
                <w:sz w:val="28"/>
                <w:szCs w:val="24"/>
              </w:rPr>
              <w:t>Facilitate Positive Change</w:t>
            </w:r>
          </w:p>
        </w:tc>
      </w:tr>
      <w:tr w:rsidR="00704120" w:rsidRPr="006F78C6" w14:paraId="3C204D4D" w14:textId="77777777" w:rsidTr="00DC30EB">
        <w:trPr>
          <w:trHeight w:val="116"/>
        </w:trPr>
        <w:tc>
          <w:tcPr>
            <w:tcW w:w="4860" w:type="dxa"/>
            <w:shd w:val="clear" w:color="auto" w:fill="DAEEF3" w:themeFill="accent5" w:themeFillTint="33"/>
          </w:tcPr>
          <w:p w14:paraId="57A7AADC" w14:textId="77777777" w:rsidR="00704120" w:rsidRPr="006F78C6" w:rsidRDefault="00704120" w:rsidP="006F78C6">
            <w:pPr>
              <w:ind w:left="0" w:right="0"/>
              <w:jc w:val="left"/>
              <w:rPr>
                <w:rFonts w:ascii="Arial" w:hAnsi="Arial" w:cs="Arial"/>
                <w:b/>
                <w:bCs/>
                <w:sz w:val="22"/>
                <w:szCs w:val="20"/>
              </w:rPr>
            </w:pPr>
            <w:bookmarkStart w:id="59" w:name="_Hlk77322158"/>
            <w:r w:rsidRPr="006F78C6">
              <w:rPr>
                <w:rFonts w:ascii="Arial" w:hAnsi="Arial" w:cs="Arial"/>
                <w:b/>
                <w:bCs/>
                <w:sz w:val="22"/>
                <w:szCs w:val="20"/>
              </w:rPr>
              <w:t>Fear of change!</w:t>
            </w:r>
          </w:p>
        </w:tc>
        <w:tc>
          <w:tcPr>
            <w:tcW w:w="4860" w:type="dxa"/>
            <w:shd w:val="clear" w:color="auto" w:fill="DAEEF3" w:themeFill="accent5" w:themeFillTint="33"/>
          </w:tcPr>
          <w:p w14:paraId="5652A8BD" w14:textId="695582CC" w:rsidR="00704120" w:rsidRPr="006F78C6" w:rsidRDefault="00704120" w:rsidP="006F78C6">
            <w:pPr>
              <w:ind w:left="0" w:right="-15"/>
              <w:jc w:val="left"/>
              <w:rPr>
                <w:rFonts w:ascii="Arial" w:hAnsi="Arial" w:cs="Arial"/>
                <w:b/>
                <w:bCs/>
                <w:sz w:val="22"/>
                <w:szCs w:val="20"/>
              </w:rPr>
            </w:pPr>
            <w:r w:rsidRPr="006F78C6">
              <w:rPr>
                <w:rFonts w:ascii="Arial" w:hAnsi="Arial" w:cs="Arial"/>
                <w:b/>
                <w:bCs/>
                <w:sz w:val="22"/>
                <w:szCs w:val="20"/>
              </w:rPr>
              <w:t xml:space="preserve">Knowledge </w:t>
            </w:r>
            <w:r w:rsidR="00956AC4" w:rsidRPr="006F78C6">
              <w:rPr>
                <w:rFonts w:ascii="Arial" w:hAnsi="Arial" w:cs="Arial"/>
                <w:b/>
                <w:bCs/>
                <w:sz w:val="22"/>
                <w:szCs w:val="20"/>
              </w:rPr>
              <w:t>to overcome fear</w:t>
            </w:r>
          </w:p>
        </w:tc>
      </w:tr>
      <w:tr w:rsidR="00704120" w:rsidRPr="006F78C6" w14:paraId="34FDF538" w14:textId="77777777" w:rsidTr="00DC30EB">
        <w:trPr>
          <w:trHeight w:val="56"/>
        </w:trPr>
        <w:tc>
          <w:tcPr>
            <w:tcW w:w="4860" w:type="dxa"/>
            <w:shd w:val="clear" w:color="auto" w:fill="DAEEF3" w:themeFill="accent5" w:themeFillTint="33"/>
          </w:tcPr>
          <w:p w14:paraId="3E42595E" w14:textId="77777777" w:rsidR="00704120" w:rsidRPr="006F78C6" w:rsidRDefault="00704120" w:rsidP="006F78C6">
            <w:pPr>
              <w:ind w:left="0" w:right="0"/>
              <w:jc w:val="left"/>
              <w:rPr>
                <w:rFonts w:ascii="Arial" w:hAnsi="Arial" w:cs="Arial"/>
                <w:b/>
                <w:bCs/>
                <w:sz w:val="22"/>
                <w:szCs w:val="20"/>
              </w:rPr>
            </w:pPr>
            <w:r w:rsidRPr="006F78C6">
              <w:rPr>
                <w:rFonts w:ascii="Arial" w:hAnsi="Arial" w:cs="Arial"/>
                <w:b/>
                <w:bCs/>
                <w:sz w:val="22"/>
                <w:szCs w:val="20"/>
              </w:rPr>
              <w:t>Habit!</w:t>
            </w:r>
          </w:p>
        </w:tc>
        <w:tc>
          <w:tcPr>
            <w:tcW w:w="4860" w:type="dxa"/>
            <w:shd w:val="clear" w:color="auto" w:fill="DAEEF3" w:themeFill="accent5" w:themeFillTint="33"/>
          </w:tcPr>
          <w:p w14:paraId="126B2F30" w14:textId="383383E9" w:rsidR="00704120" w:rsidRPr="006F78C6" w:rsidRDefault="00704120" w:rsidP="006F78C6">
            <w:pPr>
              <w:ind w:left="0" w:right="-15"/>
              <w:jc w:val="left"/>
              <w:rPr>
                <w:rFonts w:ascii="Arial" w:hAnsi="Arial" w:cs="Arial"/>
                <w:b/>
                <w:bCs/>
                <w:sz w:val="22"/>
                <w:szCs w:val="20"/>
              </w:rPr>
            </w:pPr>
            <w:r w:rsidRPr="006F78C6">
              <w:rPr>
                <w:rFonts w:ascii="Arial" w:hAnsi="Arial" w:cs="Arial"/>
                <w:b/>
                <w:bCs/>
                <w:sz w:val="22"/>
                <w:szCs w:val="20"/>
              </w:rPr>
              <w:t xml:space="preserve">Practice correct </w:t>
            </w:r>
            <w:r w:rsidR="00956AC4" w:rsidRPr="006F78C6">
              <w:rPr>
                <w:rFonts w:ascii="Arial" w:hAnsi="Arial" w:cs="Arial"/>
                <w:b/>
                <w:bCs/>
                <w:sz w:val="22"/>
                <w:szCs w:val="20"/>
              </w:rPr>
              <w:t>habit</w:t>
            </w:r>
          </w:p>
        </w:tc>
      </w:tr>
      <w:tr w:rsidR="00704120" w:rsidRPr="006F78C6" w14:paraId="1FF49BE0" w14:textId="77777777" w:rsidTr="00DC30EB">
        <w:trPr>
          <w:trHeight w:val="107"/>
        </w:trPr>
        <w:tc>
          <w:tcPr>
            <w:tcW w:w="4860" w:type="dxa"/>
            <w:shd w:val="clear" w:color="auto" w:fill="DAEEF3" w:themeFill="accent5" w:themeFillTint="33"/>
          </w:tcPr>
          <w:p w14:paraId="0DB52257" w14:textId="77777777" w:rsidR="00704120" w:rsidRPr="006F78C6" w:rsidRDefault="00704120" w:rsidP="006F78C6">
            <w:pPr>
              <w:ind w:left="0" w:right="0"/>
              <w:jc w:val="left"/>
              <w:rPr>
                <w:rFonts w:ascii="Arial" w:hAnsi="Arial" w:cs="Arial"/>
                <w:b/>
                <w:bCs/>
                <w:sz w:val="22"/>
                <w:szCs w:val="20"/>
              </w:rPr>
            </w:pPr>
            <w:r w:rsidRPr="006F78C6">
              <w:rPr>
                <w:rFonts w:ascii="Arial" w:hAnsi="Arial" w:cs="Arial"/>
                <w:b/>
                <w:bCs/>
                <w:sz w:val="22"/>
                <w:szCs w:val="20"/>
              </w:rPr>
              <w:t>Do not recognize need for change!</w:t>
            </w:r>
          </w:p>
        </w:tc>
        <w:tc>
          <w:tcPr>
            <w:tcW w:w="4860" w:type="dxa"/>
            <w:shd w:val="clear" w:color="auto" w:fill="DAEEF3" w:themeFill="accent5" w:themeFillTint="33"/>
          </w:tcPr>
          <w:p w14:paraId="78F31189" w14:textId="0E0DCCC5" w:rsidR="00704120" w:rsidRPr="006F78C6" w:rsidRDefault="00956AC4" w:rsidP="006F78C6">
            <w:pPr>
              <w:ind w:left="0" w:right="-15"/>
              <w:jc w:val="left"/>
              <w:rPr>
                <w:rFonts w:ascii="Arial" w:hAnsi="Arial" w:cs="Arial"/>
                <w:b/>
                <w:bCs/>
                <w:sz w:val="22"/>
                <w:szCs w:val="20"/>
              </w:rPr>
            </w:pPr>
            <w:r w:rsidRPr="006F78C6">
              <w:rPr>
                <w:rFonts w:ascii="Arial" w:hAnsi="Arial" w:cs="Arial"/>
                <w:b/>
                <w:bCs/>
                <w:sz w:val="22"/>
                <w:szCs w:val="20"/>
              </w:rPr>
              <w:t>E</w:t>
            </w:r>
            <w:r w:rsidR="00704120" w:rsidRPr="006F78C6">
              <w:rPr>
                <w:rFonts w:ascii="Arial" w:hAnsi="Arial" w:cs="Arial"/>
                <w:b/>
                <w:bCs/>
                <w:sz w:val="22"/>
                <w:szCs w:val="20"/>
              </w:rPr>
              <w:t>ducation</w:t>
            </w:r>
            <w:r w:rsidRPr="006F78C6">
              <w:rPr>
                <w:rFonts w:ascii="Arial" w:hAnsi="Arial" w:cs="Arial"/>
                <w:b/>
                <w:bCs/>
                <w:sz w:val="22"/>
                <w:szCs w:val="20"/>
              </w:rPr>
              <w:t xml:space="preserve"> on how to recognize need for change</w:t>
            </w:r>
          </w:p>
        </w:tc>
      </w:tr>
      <w:tr w:rsidR="00704120" w:rsidRPr="006F78C6" w14:paraId="27B5588A" w14:textId="77777777" w:rsidTr="00DC30EB">
        <w:trPr>
          <w:trHeight w:val="62"/>
        </w:trPr>
        <w:tc>
          <w:tcPr>
            <w:tcW w:w="4860" w:type="dxa"/>
            <w:shd w:val="clear" w:color="auto" w:fill="DAEEF3" w:themeFill="accent5" w:themeFillTint="33"/>
          </w:tcPr>
          <w:p w14:paraId="060C9175" w14:textId="77777777" w:rsidR="00704120" w:rsidRPr="006F78C6" w:rsidRDefault="00704120" w:rsidP="006F78C6">
            <w:pPr>
              <w:ind w:left="0" w:right="0"/>
              <w:jc w:val="left"/>
              <w:rPr>
                <w:rFonts w:ascii="Arial" w:hAnsi="Arial" w:cs="Arial"/>
                <w:b/>
                <w:bCs/>
                <w:sz w:val="22"/>
                <w:szCs w:val="20"/>
              </w:rPr>
            </w:pPr>
            <w:r w:rsidRPr="006F78C6">
              <w:rPr>
                <w:rFonts w:ascii="Arial" w:hAnsi="Arial" w:cs="Arial"/>
                <w:b/>
                <w:bCs/>
                <w:sz w:val="22"/>
                <w:szCs w:val="20"/>
              </w:rPr>
              <w:t>Do not know how to accomplish change!</w:t>
            </w:r>
          </w:p>
        </w:tc>
        <w:tc>
          <w:tcPr>
            <w:tcW w:w="4860" w:type="dxa"/>
            <w:shd w:val="clear" w:color="auto" w:fill="DAEEF3" w:themeFill="accent5" w:themeFillTint="33"/>
          </w:tcPr>
          <w:p w14:paraId="2B34E802" w14:textId="0F2F12AA" w:rsidR="00704120" w:rsidRPr="006F78C6" w:rsidRDefault="00704120" w:rsidP="006F78C6">
            <w:pPr>
              <w:ind w:left="0" w:right="-15"/>
              <w:jc w:val="left"/>
              <w:rPr>
                <w:rFonts w:ascii="Arial" w:hAnsi="Arial" w:cs="Arial"/>
                <w:b/>
                <w:bCs/>
                <w:sz w:val="22"/>
                <w:szCs w:val="20"/>
              </w:rPr>
            </w:pPr>
            <w:r w:rsidRPr="006F78C6">
              <w:rPr>
                <w:rFonts w:ascii="Arial" w:hAnsi="Arial" w:cs="Arial"/>
                <w:b/>
                <w:bCs/>
                <w:sz w:val="22"/>
                <w:szCs w:val="20"/>
              </w:rPr>
              <w:t>Education, training and practice</w:t>
            </w:r>
            <w:r w:rsidR="00956AC4" w:rsidRPr="006F78C6">
              <w:rPr>
                <w:rFonts w:ascii="Arial" w:hAnsi="Arial" w:cs="Arial"/>
                <w:b/>
                <w:bCs/>
                <w:sz w:val="22"/>
                <w:szCs w:val="20"/>
              </w:rPr>
              <w:t xml:space="preserve"> to accomplish change</w:t>
            </w:r>
          </w:p>
        </w:tc>
      </w:tr>
      <w:tr w:rsidR="006F78C6" w:rsidRPr="006F78C6" w14:paraId="74EA9D82" w14:textId="77777777" w:rsidTr="00DC30EB">
        <w:trPr>
          <w:trHeight w:val="62"/>
        </w:trPr>
        <w:tc>
          <w:tcPr>
            <w:tcW w:w="4860" w:type="dxa"/>
            <w:shd w:val="clear" w:color="auto" w:fill="DAEEF3" w:themeFill="accent5" w:themeFillTint="33"/>
          </w:tcPr>
          <w:p w14:paraId="204376DD" w14:textId="75EB6172" w:rsidR="006F78C6" w:rsidRPr="006F78C6" w:rsidRDefault="006F78C6" w:rsidP="006F78C6">
            <w:pPr>
              <w:ind w:left="0" w:right="0"/>
              <w:jc w:val="left"/>
              <w:rPr>
                <w:rFonts w:ascii="Arial" w:hAnsi="Arial" w:cs="Arial"/>
                <w:b/>
                <w:bCs/>
                <w:sz w:val="22"/>
                <w:szCs w:val="20"/>
              </w:rPr>
            </w:pPr>
            <w:r w:rsidRPr="006F78C6">
              <w:rPr>
                <w:rFonts w:ascii="Arial" w:hAnsi="Arial" w:cs="Arial"/>
                <w:b/>
                <w:bCs/>
                <w:sz w:val="22"/>
                <w:szCs w:val="20"/>
              </w:rPr>
              <w:t>Was not their idea!</w:t>
            </w:r>
          </w:p>
        </w:tc>
        <w:tc>
          <w:tcPr>
            <w:tcW w:w="4860" w:type="dxa"/>
            <w:shd w:val="clear" w:color="auto" w:fill="DAEEF3" w:themeFill="accent5" w:themeFillTint="33"/>
          </w:tcPr>
          <w:p w14:paraId="5733AFC3" w14:textId="738015EB" w:rsidR="006F78C6" w:rsidRPr="006F78C6" w:rsidRDefault="006F78C6" w:rsidP="006F78C6">
            <w:pPr>
              <w:ind w:left="0" w:right="-15"/>
              <w:jc w:val="left"/>
              <w:rPr>
                <w:rFonts w:ascii="Arial" w:hAnsi="Arial" w:cs="Arial"/>
                <w:b/>
                <w:bCs/>
                <w:sz w:val="22"/>
                <w:szCs w:val="20"/>
              </w:rPr>
            </w:pPr>
            <w:r w:rsidRPr="006F78C6">
              <w:rPr>
                <w:rFonts w:ascii="Arial" w:hAnsi="Arial" w:cs="Arial"/>
                <w:b/>
                <w:bCs/>
                <w:sz w:val="22"/>
                <w:szCs w:val="20"/>
              </w:rPr>
              <w:t>Emphasize inclusion not exclusion</w:t>
            </w:r>
          </w:p>
        </w:tc>
      </w:tr>
      <w:tr w:rsidR="00704120" w:rsidRPr="006F78C6" w14:paraId="1D3306F1" w14:textId="77777777" w:rsidTr="00DC30EB">
        <w:trPr>
          <w:trHeight w:val="56"/>
        </w:trPr>
        <w:tc>
          <w:tcPr>
            <w:tcW w:w="4860" w:type="dxa"/>
            <w:shd w:val="clear" w:color="auto" w:fill="DAEEF3" w:themeFill="accent5" w:themeFillTint="33"/>
          </w:tcPr>
          <w:p w14:paraId="20DB7377" w14:textId="77777777" w:rsidR="00704120" w:rsidRPr="006F78C6" w:rsidRDefault="00704120" w:rsidP="006F78C6">
            <w:pPr>
              <w:ind w:left="0" w:right="0"/>
              <w:jc w:val="left"/>
              <w:rPr>
                <w:rFonts w:ascii="Arial" w:hAnsi="Arial" w:cs="Arial"/>
                <w:b/>
                <w:bCs/>
                <w:sz w:val="22"/>
                <w:szCs w:val="20"/>
              </w:rPr>
            </w:pPr>
            <w:r w:rsidRPr="006F78C6">
              <w:rPr>
                <w:rFonts w:ascii="Arial" w:hAnsi="Arial" w:cs="Arial"/>
                <w:b/>
                <w:bCs/>
                <w:sz w:val="22"/>
                <w:szCs w:val="20"/>
              </w:rPr>
              <w:t>The change is forced on them!</w:t>
            </w:r>
          </w:p>
        </w:tc>
        <w:tc>
          <w:tcPr>
            <w:tcW w:w="4860" w:type="dxa"/>
            <w:shd w:val="clear" w:color="auto" w:fill="DAEEF3" w:themeFill="accent5" w:themeFillTint="33"/>
          </w:tcPr>
          <w:p w14:paraId="1DE960CB" w14:textId="79523E8D" w:rsidR="00704120" w:rsidRPr="006F78C6" w:rsidRDefault="00CB1773" w:rsidP="006F78C6">
            <w:pPr>
              <w:ind w:left="0" w:right="-15"/>
              <w:jc w:val="left"/>
              <w:rPr>
                <w:rFonts w:ascii="Arial" w:hAnsi="Arial" w:cs="Arial"/>
                <w:b/>
                <w:bCs/>
                <w:sz w:val="22"/>
                <w:szCs w:val="20"/>
              </w:rPr>
            </w:pPr>
            <w:r w:rsidRPr="006F78C6">
              <w:rPr>
                <w:rFonts w:ascii="Arial" w:hAnsi="Arial" w:cs="Arial"/>
                <w:b/>
                <w:bCs/>
                <w:sz w:val="22"/>
                <w:szCs w:val="20"/>
              </w:rPr>
              <w:t>Obtain</w:t>
            </w:r>
            <w:r w:rsidR="004C18BB" w:rsidRPr="006F78C6">
              <w:rPr>
                <w:rFonts w:ascii="Arial" w:hAnsi="Arial" w:cs="Arial"/>
                <w:b/>
                <w:bCs/>
                <w:sz w:val="22"/>
                <w:szCs w:val="20"/>
              </w:rPr>
              <w:t xml:space="preserve"> group</w:t>
            </w:r>
            <w:r w:rsidRPr="006F78C6">
              <w:rPr>
                <w:rFonts w:ascii="Arial" w:hAnsi="Arial" w:cs="Arial"/>
                <w:b/>
                <w:bCs/>
                <w:sz w:val="22"/>
                <w:szCs w:val="20"/>
              </w:rPr>
              <w:t xml:space="preserve"> i</w:t>
            </w:r>
            <w:r w:rsidR="00704120" w:rsidRPr="006F78C6">
              <w:rPr>
                <w:rFonts w:ascii="Arial" w:hAnsi="Arial" w:cs="Arial"/>
                <w:b/>
                <w:bCs/>
                <w:sz w:val="22"/>
                <w:szCs w:val="20"/>
              </w:rPr>
              <w:t xml:space="preserve">nput </w:t>
            </w:r>
            <w:r w:rsidR="004C18BB" w:rsidRPr="006F78C6">
              <w:rPr>
                <w:rFonts w:ascii="Arial" w:hAnsi="Arial" w:cs="Arial"/>
                <w:b/>
                <w:bCs/>
                <w:sz w:val="22"/>
                <w:szCs w:val="20"/>
              </w:rPr>
              <w:t>w</w:t>
            </w:r>
            <w:r w:rsidR="00704120" w:rsidRPr="006F78C6">
              <w:rPr>
                <w:rFonts w:ascii="Arial" w:hAnsi="Arial" w:cs="Arial"/>
                <w:b/>
                <w:bCs/>
                <w:sz w:val="22"/>
                <w:szCs w:val="20"/>
              </w:rPr>
              <w:t>ith their involvement</w:t>
            </w:r>
            <w:r w:rsidR="00956AC4" w:rsidRPr="006F78C6">
              <w:rPr>
                <w:rFonts w:ascii="Arial" w:hAnsi="Arial" w:cs="Arial"/>
                <w:b/>
                <w:bCs/>
                <w:sz w:val="22"/>
                <w:szCs w:val="20"/>
              </w:rPr>
              <w:t xml:space="preserve"> to </w:t>
            </w:r>
            <w:r w:rsidR="004C18BB" w:rsidRPr="006F78C6">
              <w:rPr>
                <w:rFonts w:ascii="Arial" w:hAnsi="Arial" w:cs="Arial"/>
                <w:b/>
                <w:bCs/>
                <w:sz w:val="22"/>
                <w:szCs w:val="20"/>
              </w:rPr>
              <w:t>promote</w:t>
            </w:r>
            <w:r w:rsidR="00956AC4" w:rsidRPr="006F78C6">
              <w:rPr>
                <w:rFonts w:ascii="Arial" w:hAnsi="Arial" w:cs="Arial"/>
                <w:b/>
                <w:bCs/>
                <w:sz w:val="22"/>
                <w:szCs w:val="20"/>
              </w:rPr>
              <w:t xml:space="preserve"> </w:t>
            </w:r>
            <w:r w:rsidR="007F24CE" w:rsidRPr="006F78C6">
              <w:rPr>
                <w:rFonts w:ascii="Arial" w:hAnsi="Arial" w:cs="Arial"/>
                <w:b/>
                <w:bCs/>
                <w:sz w:val="22"/>
                <w:szCs w:val="20"/>
              </w:rPr>
              <w:t>“</w:t>
            </w:r>
            <w:r w:rsidR="00956AC4" w:rsidRPr="006F78C6">
              <w:rPr>
                <w:rFonts w:ascii="Arial" w:hAnsi="Arial" w:cs="Arial"/>
                <w:b/>
                <w:bCs/>
                <w:sz w:val="22"/>
                <w:szCs w:val="20"/>
              </w:rPr>
              <w:t>ownership”</w:t>
            </w:r>
          </w:p>
        </w:tc>
      </w:tr>
      <w:tr w:rsidR="00704120" w:rsidRPr="006F78C6" w14:paraId="1B40049A" w14:textId="77777777" w:rsidTr="00DC30EB">
        <w:trPr>
          <w:trHeight w:val="56"/>
        </w:trPr>
        <w:tc>
          <w:tcPr>
            <w:tcW w:w="4860" w:type="dxa"/>
            <w:shd w:val="clear" w:color="auto" w:fill="DAEEF3" w:themeFill="accent5" w:themeFillTint="33"/>
          </w:tcPr>
          <w:p w14:paraId="499E120F" w14:textId="77777777" w:rsidR="00704120" w:rsidRPr="006F78C6" w:rsidRDefault="00704120" w:rsidP="006F78C6">
            <w:pPr>
              <w:ind w:left="0" w:right="0"/>
              <w:jc w:val="left"/>
              <w:rPr>
                <w:rFonts w:ascii="Arial" w:hAnsi="Arial" w:cs="Arial"/>
                <w:b/>
                <w:bCs/>
                <w:sz w:val="22"/>
                <w:szCs w:val="20"/>
              </w:rPr>
            </w:pPr>
            <w:r w:rsidRPr="006F78C6">
              <w:rPr>
                <w:rFonts w:ascii="Arial" w:hAnsi="Arial" w:cs="Arial"/>
                <w:b/>
                <w:bCs/>
                <w:sz w:val="22"/>
                <w:szCs w:val="20"/>
              </w:rPr>
              <w:t>No one else is changing!</w:t>
            </w:r>
          </w:p>
        </w:tc>
        <w:tc>
          <w:tcPr>
            <w:tcW w:w="4860" w:type="dxa"/>
            <w:shd w:val="clear" w:color="auto" w:fill="DAEEF3" w:themeFill="accent5" w:themeFillTint="33"/>
          </w:tcPr>
          <w:p w14:paraId="5027A05E" w14:textId="344A78F1" w:rsidR="00704120" w:rsidRPr="006F78C6" w:rsidRDefault="00956AC4" w:rsidP="006F78C6">
            <w:pPr>
              <w:ind w:left="0" w:right="-15"/>
              <w:jc w:val="left"/>
              <w:rPr>
                <w:rFonts w:ascii="Arial" w:hAnsi="Arial" w:cs="Arial"/>
                <w:b/>
                <w:bCs/>
                <w:sz w:val="22"/>
                <w:szCs w:val="20"/>
              </w:rPr>
            </w:pPr>
            <w:r w:rsidRPr="006F78C6">
              <w:rPr>
                <w:rFonts w:ascii="Arial" w:hAnsi="Arial" w:cs="Arial"/>
                <w:b/>
                <w:bCs/>
                <w:sz w:val="22"/>
                <w:szCs w:val="20"/>
              </w:rPr>
              <w:t>Emphasize peer g</w:t>
            </w:r>
            <w:r w:rsidR="00704120" w:rsidRPr="006F78C6">
              <w:rPr>
                <w:rFonts w:ascii="Arial" w:hAnsi="Arial" w:cs="Arial"/>
                <w:b/>
                <w:bCs/>
                <w:sz w:val="22"/>
                <w:szCs w:val="20"/>
              </w:rPr>
              <w:t>roup involvement</w:t>
            </w:r>
          </w:p>
        </w:tc>
      </w:tr>
    </w:tbl>
    <w:bookmarkEnd w:id="59"/>
    <w:p w14:paraId="01FD423E" w14:textId="77777777" w:rsidR="00704120" w:rsidRDefault="00704120" w:rsidP="00704120">
      <w:pPr>
        <w:pStyle w:val="Heading4"/>
      </w:pPr>
      <w:r w:rsidRPr="00ED4488">
        <w:t>Facilitate Positive Change</w:t>
      </w:r>
    </w:p>
    <w:p w14:paraId="6BE30423" w14:textId="77777777" w:rsidR="00704120" w:rsidRDefault="00704120" w:rsidP="00704120">
      <w:r>
        <w:t>What did you come up with? Here are some thoughts about why people resist change and some potential ways to facilitate change.</w:t>
      </w:r>
    </w:p>
    <w:p w14:paraId="7F2294B8" w14:textId="77777777" w:rsidR="00704120" w:rsidRDefault="00704120" w:rsidP="00704120">
      <w:pPr>
        <w:pStyle w:val="Heading5"/>
      </w:pPr>
      <w:r>
        <w:t>Fear of change!</w:t>
      </w:r>
    </w:p>
    <w:p w14:paraId="6CB05E3D" w14:textId="77777777" w:rsidR="00704120" w:rsidRDefault="00704120" w:rsidP="00704120">
      <w:r>
        <w:t xml:space="preserve">Change is a great unknown. Instinctively we have a fear of the unknown and generally for good reason. Have you ever been home alone on a dark night and all of sudden you hear a noise in the garage? What was that? A bugler? </w:t>
      </w:r>
    </w:p>
    <w:p w14:paraId="64EB56BE" w14:textId="27B51E3E" w:rsidR="00704120" w:rsidRDefault="00704120" w:rsidP="00704120">
      <w:r>
        <w:t xml:space="preserve">Something had changed and we were fearful of it. This is an instinctual protective response. What do we do next? Well, that depends. We might call 911 or we might go investigate. If we do go investigate and find out, </w:t>
      </w:r>
      <w:r w:rsidRPr="00A0061C">
        <w:rPr>
          <w:b/>
          <w:bCs/>
          <w:i/>
          <w:iCs/>
        </w:rPr>
        <w:t xml:space="preserve">‘Oh, it was the cat that knocked over </w:t>
      </w:r>
      <w:r w:rsidR="005D0715">
        <w:rPr>
          <w:b/>
          <w:bCs/>
          <w:i/>
          <w:iCs/>
        </w:rPr>
        <w:t>the</w:t>
      </w:r>
      <w:r w:rsidRPr="00A0061C">
        <w:rPr>
          <w:b/>
          <w:bCs/>
          <w:i/>
          <w:iCs/>
        </w:rPr>
        <w:t xml:space="preserve"> broom’</w:t>
      </w:r>
      <w:r>
        <w:t xml:space="preserve">. With this </w:t>
      </w:r>
      <w:r w:rsidR="005D0715">
        <w:t xml:space="preserve">new </w:t>
      </w:r>
      <w:r>
        <w:t>knowledge we have alleviated our fear.</w:t>
      </w:r>
      <w:r w:rsidR="00C41A4F">
        <w:t xml:space="preserve"> </w:t>
      </w:r>
      <w:r>
        <w:t xml:space="preserve">In the workplace how can help alleviate the fear of change? My experience has been that </w:t>
      </w:r>
      <w:r w:rsidR="005D0715">
        <w:t xml:space="preserve">providing </w:t>
      </w:r>
      <w:r>
        <w:t>knowledge associated with</w:t>
      </w:r>
      <w:r w:rsidR="005D0715">
        <w:t xml:space="preserve"> competency-based</w:t>
      </w:r>
      <w:r>
        <w:t xml:space="preserve"> training is a potent mediating factor.</w:t>
      </w:r>
    </w:p>
    <w:p w14:paraId="336BAC10" w14:textId="77777777" w:rsidR="00704120" w:rsidRDefault="00704120" w:rsidP="00704120">
      <w:pPr>
        <w:pStyle w:val="Heading5"/>
      </w:pPr>
      <w:r>
        <w:t>Habit!</w:t>
      </w:r>
    </w:p>
    <w:p w14:paraId="62F799B4" w14:textId="6A55F947" w:rsidR="00704120" w:rsidRDefault="00704120" w:rsidP="00704120">
      <w:r>
        <w:t xml:space="preserve">Without the habits we have developed over the years we wouldn’t do very well. Many habits are very beneficial, they allow us to function ‘on cruise control’ so to speak. We also know that some habits are not so good for us. As humans we can get very accustomed to whatever we do on a regular basis. We literally have constructed neuro-circuitry to that end. And this is true even if the habits we have become accustomed to are not so good for us. </w:t>
      </w:r>
    </w:p>
    <w:p w14:paraId="4FD07185" w14:textId="77777777" w:rsidR="00704120" w:rsidRDefault="00704120" w:rsidP="00704120">
      <w:r>
        <w:t xml:space="preserve">For example, at work we may have an ingrained habit to use a certain tool in a certain way to perform a task in a certain way. Perhaps a new tool is the ergonomics recommendation. We are really used to the old tool and have a hard time giving it up. </w:t>
      </w:r>
    </w:p>
    <w:p w14:paraId="0A9FE113" w14:textId="734C6279" w:rsidR="00704120" w:rsidRPr="00F1423C" w:rsidRDefault="00704120" w:rsidP="00704120">
      <w:r>
        <w:t>Is it possible to as the saying goes to ‘Teach a dog a new trick?’ Well, as it turns out it is! With the correct practice over time, we can actually establish new circuitry. That is why one of the ten ergonomics principles is to provide competency</w:t>
      </w:r>
      <w:r w:rsidR="002C4015">
        <w:t>-</w:t>
      </w:r>
      <w:r>
        <w:t>based training.</w:t>
      </w:r>
    </w:p>
    <w:p w14:paraId="328A3CA4" w14:textId="77777777" w:rsidR="00704120" w:rsidRDefault="00704120" w:rsidP="00704120">
      <w:pPr>
        <w:pStyle w:val="Heading5"/>
      </w:pPr>
      <w:r>
        <w:t>Do not recognize need for change!</w:t>
      </w:r>
    </w:p>
    <w:p w14:paraId="44379168" w14:textId="77777777" w:rsidR="002C4015" w:rsidRDefault="00704120" w:rsidP="00704120">
      <w:r>
        <w:t xml:space="preserve">One of the first steps to making a successful change is to recognize the need for the change. If we don’t appreciate the need for change, why in the world would we change!  Here again is where  knowledge associated with training is a potent factor in facilitating the change. </w:t>
      </w:r>
    </w:p>
    <w:p w14:paraId="7C4535E4" w14:textId="22D21C79" w:rsidR="00704120" w:rsidRDefault="00704120" w:rsidP="00704120">
      <w:r>
        <w:t>Our goal is to help facilitate recognition for the need for the change.</w:t>
      </w:r>
    </w:p>
    <w:p w14:paraId="719B11B1" w14:textId="77777777" w:rsidR="002C4015" w:rsidRPr="00F1423C" w:rsidRDefault="002C4015" w:rsidP="00704120"/>
    <w:p w14:paraId="063175A0" w14:textId="77777777" w:rsidR="00704120" w:rsidRDefault="00704120" w:rsidP="00704120">
      <w:pPr>
        <w:pStyle w:val="Heading5"/>
      </w:pPr>
      <w:r>
        <w:t>Do not know how to accomplish change!</w:t>
      </w:r>
    </w:p>
    <w:p w14:paraId="327A301A" w14:textId="77777777" w:rsidR="00704120" w:rsidRPr="00F1423C" w:rsidRDefault="00704120" w:rsidP="00704120">
      <w:r>
        <w:t xml:space="preserve">It may be the need to change is appreciated but the actual </w:t>
      </w:r>
      <w:r w:rsidRPr="00A0061C">
        <w:rPr>
          <w:b/>
          <w:bCs/>
          <w:i/>
          <w:iCs/>
        </w:rPr>
        <w:t>‘how to accomplish the change’</w:t>
      </w:r>
      <w:r>
        <w:t xml:space="preserve"> is in question. Once again education, training and then appropriate practice over time will make the difference.</w:t>
      </w:r>
    </w:p>
    <w:p w14:paraId="14941909" w14:textId="77777777" w:rsidR="00704120" w:rsidRDefault="00704120" w:rsidP="00704120">
      <w:pPr>
        <w:pStyle w:val="Heading5"/>
      </w:pPr>
      <w:r>
        <w:t>Was not their idea!</w:t>
      </w:r>
    </w:p>
    <w:p w14:paraId="10911B9B" w14:textId="77777777" w:rsidR="00704120" w:rsidRPr="005F2DBA" w:rsidRDefault="00704120" w:rsidP="00704120">
      <w:pPr>
        <w:rPr>
          <w:b/>
          <w:bCs/>
        </w:rPr>
      </w:pPr>
      <w:r>
        <w:t xml:space="preserve">Have you ever heard this one, </w:t>
      </w:r>
      <w:r w:rsidRPr="005F2DBA">
        <w:rPr>
          <w:b/>
          <w:bCs/>
          <w:i/>
          <w:iCs/>
        </w:rPr>
        <w:t>“It is not my idea and I don’t want to change!”</w:t>
      </w:r>
    </w:p>
    <w:p w14:paraId="3D2DB0C1" w14:textId="77777777" w:rsidR="002C4015" w:rsidRDefault="002C4015" w:rsidP="00704120">
      <w:r>
        <w:t>This is s</w:t>
      </w:r>
      <w:r w:rsidR="00704120">
        <w:t xml:space="preserve">ort of human nature coming to the forefront. In my experience, </w:t>
      </w:r>
      <w:r w:rsidR="00704120" w:rsidRPr="005F2DBA">
        <w:rPr>
          <w:b/>
          <w:bCs/>
          <w:i/>
          <w:iCs/>
        </w:rPr>
        <w:t>‘People support what they help to create.’</w:t>
      </w:r>
      <w:r w:rsidR="00704120">
        <w:t xml:space="preserve"> </w:t>
      </w:r>
    </w:p>
    <w:p w14:paraId="29DCB8AA" w14:textId="41E9B0BA" w:rsidR="00704120" w:rsidRPr="00F1423C" w:rsidRDefault="00704120" w:rsidP="00704120">
      <w:r>
        <w:t xml:space="preserve">We mentioned in the </w:t>
      </w:r>
      <w:r>
        <w:rPr>
          <w:b/>
          <w:bCs/>
          <w:i/>
          <w:iCs/>
        </w:rPr>
        <w:t>Introduction to Ergonomics Track</w:t>
      </w:r>
      <w:r w:rsidRPr="005F2DBA">
        <w:rPr>
          <w:b/>
          <w:bCs/>
          <w:i/>
          <w:iCs/>
        </w:rPr>
        <w:t xml:space="preserve"> </w:t>
      </w:r>
      <w:r>
        <w:t>that the best people to practice ergonomics are the workers themselves. I have had some of the most success with ergonomics when the workers are an integral part of performing the ergonomics analysis and in implementing the recommendations. We want to emphasize inclusion not practice exclusion.</w:t>
      </w:r>
    </w:p>
    <w:p w14:paraId="6B3FB85F" w14:textId="77777777" w:rsidR="00704120" w:rsidRDefault="00704120" w:rsidP="00704120">
      <w:pPr>
        <w:pStyle w:val="Heading5"/>
      </w:pPr>
      <w:r>
        <w:t>Change is forced on them!</w:t>
      </w:r>
    </w:p>
    <w:p w14:paraId="06910881" w14:textId="77777777" w:rsidR="00704120" w:rsidRDefault="00704120" w:rsidP="00704120">
      <w:r>
        <w:t xml:space="preserve">As humans we do not like it when we are forced to do something even if it may be for our good. This, of course, is where the expression, </w:t>
      </w:r>
      <w:r w:rsidRPr="007B5B7F">
        <w:rPr>
          <w:b/>
          <w:bCs/>
          <w:i/>
          <w:iCs/>
        </w:rPr>
        <w:t>“Cut off your nose to spite your face!”</w:t>
      </w:r>
      <w:r>
        <w:t xml:space="preserve"> comes from.</w:t>
      </w:r>
    </w:p>
    <w:p w14:paraId="04FFF73D" w14:textId="77777777" w:rsidR="00704120" w:rsidRDefault="00704120" w:rsidP="00704120">
      <w:r>
        <w:t>This may be a reflection of the organization’s culture where the workforce has little input on how the work is accomplished. This can be a tough nut to crack. I have found that the best approach is to look for relatively small changes that can be accomplished in the organization and build on them.</w:t>
      </w:r>
      <w:r w:rsidRPr="00AB589E">
        <w:rPr>
          <w:b/>
          <w:bCs/>
          <w:i/>
          <w:iCs/>
        </w:rPr>
        <w:t xml:space="preserve"> “Success breeds success!”</w:t>
      </w:r>
      <w:r>
        <w:t xml:space="preserve"> </w:t>
      </w:r>
    </w:p>
    <w:p w14:paraId="6ABC7F61" w14:textId="4B1F005C" w:rsidR="00704120" w:rsidRDefault="00704120" w:rsidP="00704120">
      <w:r>
        <w:t>I will be honest and say I once terminated my consulting work with an organization because of the organization’s culture. I found out it was not compatible with my approach to accomplish the objectives.</w:t>
      </w:r>
      <w:r w:rsidR="002C4015">
        <w:t xml:space="preserve"> Once </w:t>
      </w:r>
      <w:r w:rsidR="00965732">
        <w:t>again,</w:t>
      </w:r>
      <w:r w:rsidR="002C4015">
        <w:t xml:space="preserve"> we want to emphasize inclusion and not practice exclusion.</w:t>
      </w:r>
    </w:p>
    <w:p w14:paraId="0B864F1B" w14:textId="77777777" w:rsidR="009B44C6" w:rsidRDefault="009B44C6" w:rsidP="009B44C6">
      <w:pPr>
        <w:pStyle w:val="Heading5"/>
      </w:pPr>
      <w:r>
        <w:t>No one else is changing!</w:t>
      </w:r>
    </w:p>
    <w:p w14:paraId="3A9583E5" w14:textId="77777777" w:rsidR="009B44C6" w:rsidRPr="00F1423C" w:rsidRDefault="009B44C6" w:rsidP="009B44C6">
      <w:r>
        <w:t>Peer pressure is an amazing thing. We are influenced by what others around us are doing. For most of us, standing alone is a tough thing to do. We can use the positive impact of peer pressure by putting in place strategies that involve the group as whole.</w:t>
      </w:r>
    </w:p>
    <w:p w14:paraId="5C6F8A1F" w14:textId="77777777" w:rsidR="00704120" w:rsidRDefault="00704120" w:rsidP="00704120">
      <w:pPr>
        <w:pStyle w:val="Heading2"/>
      </w:pPr>
      <w:bookmarkStart w:id="60" w:name="_Toc75267129"/>
      <w:r>
        <w:t>Problem Solver</w:t>
      </w:r>
      <w:bookmarkEnd w:id="60"/>
    </w:p>
    <w:p w14:paraId="71B86E59" w14:textId="77777777" w:rsidR="00A37547" w:rsidRDefault="00A37547" w:rsidP="00704120">
      <w:r>
        <w:t xml:space="preserve">Ergonomics is all about problem solving. </w:t>
      </w:r>
      <w:r w:rsidR="00704120">
        <w:t>Some of the greatest personal and professional satisfaction in my work as an ergonomist has come from collaborative problem solving.</w:t>
      </w:r>
      <w:r>
        <w:t xml:space="preserve"> </w:t>
      </w:r>
    </w:p>
    <w:p w14:paraId="3E12B7F4" w14:textId="022E6371" w:rsidR="00704120" w:rsidRDefault="00A37547" w:rsidP="00704120">
      <w:r>
        <w:t>As you continue to use ergonomics principles and applications in your practice, I hope this is true for you as well!</w:t>
      </w:r>
    </w:p>
    <w:p w14:paraId="69AF64F0" w14:textId="32C3DACC" w:rsidR="00704120" w:rsidRDefault="00A37547" w:rsidP="00704120">
      <w:r>
        <w:t>Thanks for your time and attention!</w:t>
      </w:r>
      <w:bookmarkEnd w:id="5"/>
      <w:bookmarkEnd w:id="6"/>
      <w:bookmarkEnd w:id="8"/>
    </w:p>
    <w:sectPr w:rsidR="00704120" w:rsidSect="003D0A76">
      <w:headerReference w:type="even" r:id="rId22"/>
      <w:headerReference w:type="default" r:id="rId23"/>
      <w:footerReference w:type="even" r:id="rId24"/>
      <w:footerReference w:type="default" r:id="rId25"/>
      <w:type w:val="continuous"/>
      <w:pgSz w:w="12240" w:h="15840" w:code="1"/>
      <w:pgMar w:top="1080" w:right="720" w:bottom="1080" w:left="720" w:header="576" w:footer="576" w:gutter="0"/>
      <w:pgBorders w:display="notFirstPage"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7AD59E" w14:textId="77777777" w:rsidR="0049357B" w:rsidRDefault="0049357B" w:rsidP="00724C2C">
      <w:r>
        <w:separator/>
      </w:r>
    </w:p>
    <w:p w14:paraId="1D620576" w14:textId="77777777" w:rsidR="0049357B" w:rsidRDefault="0049357B" w:rsidP="00724C2C"/>
    <w:p w14:paraId="54784B65" w14:textId="77777777" w:rsidR="0049357B" w:rsidRDefault="0049357B" w:rsidP="00724C2C"/>
    <w:p w14:paraId="25F13F21" w14:textId="77777777" w:rsidR="0049357B" w:rsidRDefault="0049357B" w:rsidP="00724C2C"/>
  </w:endnote>
  <w:endnote w:type="continuationSeparator" w:id="0">
    <w:p w14:paraId="78DB8D67" w14:textId="77777777" w:rsidR="0049357B" w:rsidRDefault="0049357B" w:rsidP="00724C2C">
      <w:r>
        <w:continuationSeparator/>
      </w:r>
    </w:p>
    <w:p w14:paraId="19CCAEFE" w14:textId="77777777" w:rsidR="0049357B" w:rsidRDefault="0049357B" w:rsidP="00724C2C"/>
    <w:p w14:paraId="5C620270" w14:textId="77777777" w:rsidR="0049357B" w:rsidRDefault="0049357B" w:rsidP="00724C2C"/>
    <w:p w14:paraId="37047D6C" w14:textId="77777777" w:rsidR="0049357B" w:rsidRDefault="0049357B" w:rsidP="00724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ekton Pro Ext">
    <w:panose1 w:val="020F06050202080209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98698" w14:textId="4B45B4F0" w:rsidR="009108B9" w:rsidRPr="00C8577C" w:rsidRDefault="00AC60BB" w:rsidP="00DC559F">
    <w:pPr>
      <w:pStyle w:val="Footer"/>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6873" w14:textId="77777777" w:rsidR="009108B9" w:rsidRPr="00C8577C" w:rsidRDefault="00AC60BB" w:rsidP="001B2623">
    <w:pPr>
      <w:pStyle w:val="Footer"/>
      <w:spacing w:before="0" w:after="0"/>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3F44C" w14:textId="77777777" w:rsidR="0049357B" w:rsidRDefault="0049357B" w:rsidP="00724C2C">
      <w:r>
        <w:separator/>
      </w:r>
    </w:p>
    <w:p w14:paraId="7E2FE976" w14:textId="77777777" w:rsidR="0049357B" w:rsidRDefault="0049357B" w:rsidP="00724C2C"/>
    <w:p w14:paraId="0F1C5C9D" w14:textId="77777777" w:rsidR="0049357B" w:rsidRDefault="0049357B" w:rsidP="00724C2C"/>
    <w:p w14:paraId="4E19B98B" w14:textId="77777777" w:rsidR="0049357B" w:rsidRDefault="0049357B" w:rsidP="00724C2C"/>
  </w:footnote>
  <w:footnote w:type="continuationSeparator" w:id="0">
    <w:p w14:paraId="4C8110F5" w14:textId="77777777" w:rsidR="0049357B" w:rsidRDefault="0049357B" w:rsidP="00724C2C">
      <w:r>
        <w:continuationSeparator/>
      </w:r>
    </w:p>
    <w:p w14:paraId="0E7467AA" w14:textId="77777777" w:rsidR="0049357B" w:rsidRDefault="0049357B" w:rsidP="00724C2C"/>
    <w:p w14:paraId="22B9A460" w14:textId="77777777" w:rsidR="0049357B" w:rsidRDefault="0049357B" w:rsidP="00724C2C"/>
    <w:p w14:paraId="46E3B285" w14:textId="77777777" w:rsidR="0049357B" w:rsidRDefault="0049357B" w:rsidP="00724C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FB083" w14:textId="77777777" w:rsidR="009108B9" w:rsidRPr="00E4469A" w:rsidRDefault="009108B9" w:rsidP="005D3C95">
    <w:pPr>
      <w:pStyle w:val="Header"/>
      <w:tabs>
        <w:tab w:val="clear" w:pos="8640"/>
        <w:tab w:val="right" w:pos="10800"/>
      </w:tabs>
      <w:ind w:left="-90" w:right="0"/>
      <w:rPr>
        <w:rStyle w:val="PageNumber"/>
        <w:rFonts w:ascii="Arial" w:hAnsi="Arial" w:cs="Arial"/>
        <w:b/>
        <w:color w:val="FFFFFF" w:themeColor="background1"/>
        <w:sz w:val="20"/>
      </w:rPr>
    </w:pPr>
    <w:r w:rsidRPr="000026EB">
      <w:rPr>
        <w:noProof/>
        <w:snapToGrid/>
        <w:spacing w:val="17"/>
      </w:rPr>
      <mc:AlternateContent>
        <mc:Choice Requires="wpg">
          <w:drawing>
            <wp:anchor distT="0" distB="0" distL="114300" distR="114300" simplePos="0" relativeHeight="251671552" behindDoc="1" locked="0" layoutInCell="1" allowOverlap="1" wp14:anchorId="68865A0A" wp14:editId="0539289F">
              <wp:simplePos x="0" y="0"/>
              <wp:positionH relativeFrom="column">
                <wp:posOffset>-65405</wp:posOffset>
              </wp:positionH>
              <wp:positionV relativeFrom="paragraph">
                <wp:posOffset>-6020</wp:posOffset>
              </wp:positionV>
              <wp:extent cx="2103120" cy="386586"/>
              <wp:effectExtent l="0" t="0" r="11430" b="13970"/>
              <wp:wrapNone/>
              <wp:docPr id="163854" name="Group 163854"/>
              <wp:cNvGraphicFramePr/>
              <a:graphic xmlns:a="http://schemas.openxmlformats.org/drawingml/2006/main">
                <a:graphicData uri="http://schemas.microsoft.com/office/word/2010/wordprocessingGroup">
                  <wpg:wgp>
                    <wpg:cNvGrpSpPr/>
                    <wpg:grpSpPr>
                      <a:xfrm>
                        <a:off x="0" y="0"/>
                        <a:ext cx="2103120" cy="386586"/>
                        <a:chOff x="0" y="0"/>
                        <a:chExt cx="2194560" cy="386586"/>
                      </a:xfrm>
                    </wpg:grpSpPr>
                    <wps:wsp>
                      <wps:cNvPr id="163855"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6" name="AutoShape 54"/>
                      <wps:cNvSpPr>
                        <a:spLocks noChangeArrowheads="1"/>
                      </wps:cNvSpPr>
                      <wps:spPr bwMode="auto">
                        <a:xfrm>
                          <a:off x="0" y="221994"/>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2B0B8DF" id="Group 163854" o:spid="_x0000_s1026" style="position:absolute;margin-left:-5.15pt;margin-top:-.45pt;width:165.6pt;height:30.45pt;z-index:-251644928;mso-width-relative:margin;mso-height-relative:margin" coordsize="21945,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" fillcolor="#1f497d [3215]">
                <v:shadow opacity=".5" offset="6pt,6pt"/>
              </v:roundrect>
              <v:roundrect id="AutoShape 54" o:spid="_x0000_s1028" style="position:absolute;top:2219;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" fillcolor="silver">
                <v:shadow opacity=".5" offset="6pt,6pt"/>
              </v:roundrect>
            </v:group>
          </w:pict>
        </mc:Fallback>
      </mc:AlternateContent>
    </w:r>
    <w:r w:rsidRPr="000026EB">
      <w:rPr>
        <w:rStyle w:val="PageNumber"/>
        <w:rFonts w:ascii="Arial" w:hAnsi="Arial" w:cs="Arial"/>
        <w:b/>
        <w:color w:val="FFFFFF" w:themeColor="background1"/>
        <w:spacing w:val="17"/>
      </w:rPr>
      <w:t xml:space="preserve"> </w:t>
    </w:r>
    <w:r w:rsidRPr="006149B0">
      <w:rPr>
        <w:rStyle w:val="PageNumber"/>
        <w:rFonts w:ascii="Arial" w:hAnsi="Arial" w:cs="Arial"/>
        <w:b/>
        <w:color w:val="FFFFFF" w:themeColor="background1"/>
        <w:spacing w:val="17"/>
        <w:sz w:val="20"/>
        <w:szCs w:val="18"/>
      </w:rPr>
      <w:t>ERGONOMICS ON-DEMAND!</w:t>
    </w:r>
    <w:r>
      <w:rPr>
        <w:rStyle w:val="PageNumber"/>
        <w:rFonts w:ascii="Arial" w:hAnsi="Arial" w:cs="Arial"/>
        <w:b/>
        <w:color w:val="auto"/>
        <w:sz w:val="20"/>
      </w:rPr>
      <w:tab/>
    </w:r>
    <w:r>
      <w:rPr>
        <w:rStyle w:val="PageNumber"/>
        <w:rFonts w:ascii="Arial" w:hAnsi="Arial" w:cs="Arial"/>
        <w:b/>
        <w:color w:val="auto"/>
        <w:sz w:val="20"/>
      </w:rPr>
      <w:tab/>
    </w:r>
    <w:r w:rsidRPr="00E4469A">
      <w:rPr>
        <w:rStyle w:val="PageNumber"/>
        <w:rFonts w:ascii="Arial" w:hAnsi="Arial" w:cs="Arial"/>
        <w:b/>
        <w:color w:val="auto"/>
        <w:sz w:val="20"/>
      </w:rPr>
      <w:t>Page</w:t>
    </w:r>
    <w:r>
      <w:rPr>
        <w:rStyle w:val="PageNumber"/>
        <w:rFonts w:ascii="Arial" w:hAnsi="Arial" w:cs="Arial"/>
        <w:b/>
        <w:color w:val="auto"/>
        <w:sz w:val="20"/>
      </w:rPr>
      <w:t xml:space="preserve"> </w:t>
    </w:r>
    <w:r w:rsidRPr="00E4469A">
      <w:rPr>
        <w:rStyle w:val="PageNumber"/>
        <w:rFonts w:ascii="Arial" w:hAnsi="Arial" w:cs="Arial"/>
        <w:b/>
        <w:color w:val="auto"/>
        <w:sz w:val="20"/>
      </w:rPr>
      <w:t xml:space="preserve"> </w:t>
    </w:r>
    <w:r w:rsidRPr="00E4469A">
      <w:rPr>
        <w:rStyle w:val="PageNumber"/>
        <w:rFonts w:ascii="Arial" w:hAnsi="Arial" w:cs="Arial"/>
        <w:b/>
        <w:color w:val="auto"/>
        <w:sz w:val="20"/>
      </w:rPr>
      <w:fldChar w:fldCharType="begin"/>
    </w:r>
    <w:r w:rsidRPr="00E4469A">
      <w:rPr>
        <w:rStyle w:val="PageNumber"/>
        <w:rFonts w:ascii="Arial" w:hAnsi="Arial" w:cs="Arial"/>
        <w:b/>
        <w:color w:val="auto"/>
        <w:sz w:val="20"/>
      </w:rPr>
      <w:instrText xml:space="preserve"> PAGE   \* MERGEFORMAT </w:instrText>
    </w:r>
    <w:r w:rsidRPr="00E4469A">
      <w:rPr>
        <w:rStyle w:val="PageNumber"/>
        <w:rFonts w:ascii="Arial" w:hAnsi="Arial" w:cs="Arial"/>
        <w:b/>
        <w:color w:val="auto"/>
        <w:sz w:val="20"/>
      </w:rPr>
      <w:fldChar w:fldCharType="separate"/>
    </w:r>
    <w:r>
      <w:rPr>
        <w:rStyle w:val="PageNumber"/>
        <w:rFonts w:ascii="Arial" w:hAnsi="Arial" w:cs="Arial"/>
        <w:b/>
        <w:sz w:val="20"/>
      </w:rPr>
      <w:t>2</w:t>
    </w:r>
    <w:r w:rsidRPr="00E4469A">
      <w:rPr>
        <w:rStyle w:val="PageNumber"/>
        <w:rFonts w:ascii="Arial" w:hAnsi="Arial" w:cs="Arial"/>
        <w:b/>
        <w:color w:val="auto"/>
        <w:sz w:val="20"/>
      </w:rPr>
      <w:fldChar w:fldCharType="end"/>
    </w:r>
  </w:p>
  <w:p w14:paraId="6BD35B2B" w14:textId="5673E382" w:rsidR="009108B9" w:rsidRPr="00704120" w:rsidRDefault="00704120" w:rsidP="005D3C95">
    <w:pPr>
      <w:pStyle w:val="Header"/>
      <w:ind w:left="0"/>
      <w:rPr>
        <w:i/>
        <w:iCs/>
        <w:spacing w:val="30"/>
        <w:sz w:val="17"/>
        <w:szCs w:val="17"/>
      </w:rPr>
    </w:pPr>
    <w:r w:rsidRPr="00704120">
      <w:rPr>
        <w:i/>
        <w:iCs/>
        <w:spacing w:val="30"/>
        <w:sz w:val="17"/>
        <w:szCs w:val="17"/>
      </w:rPr>
      <w:t>Ergonomics Problem Solving</w:t>
    </w:r>
  </w:p>
  <w:p w14:paraId="265D68B3" w14:textId="77777777" w:rsidR="009108B9" w:rsidRPr="00C266CE" w:rsidRDefault="009108B9" w:rsidP="00724C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EC71B" w14:textId="77777777" w:rsidR="009108B9" w:rsidRPr="005D3C95" w:rsidRDefault="009108B9" w:rsidP="006149B0">
    <w:pPr>
      <w:pStyle w:val="Header"/>
      <w:tabs>
        <w:tab w:val="clear" w:pos="8640"/>
        <w:tab w:val="right" w:pos="10890"/>
      </w:tabs>
      <w:ind w:left="0" w:right="-90"/>
      <w:rPr>
        <w:rStyle w:val="PageNumber"/>
        <w:rFonts w:ascii="Arial" w:hAnsi="Arial" w:cs="Arial"/>
        <w:b/>
        <w:color w:val="FFFFFF" w:themeColor="background1"/>
        <w:spacing w:val="17"/>
        <w:sz w:val="22"/>
      </w:rPr>
    </w:pPr>
    <w:r w:rsidRPr="005D3C95">
      <w:rPr>
        <w:noProof/>
        <w:snapToGrid/>
        <w:sz w:val="20"/>
        <w:szCs w:val="20"/>
      </w:rPr>
      <mc:AlternateContent>
        <mc:Choice Requires="wpg">
          <w:drawing>
            <wp:anchor distT="0" distB="0" distL="114300" distR="114300" simplePos="0" relativeHeight="251673600" behindDoc="1" locked="0" layoutInCell="1" allowOverlap="1" wp14:anchorId="151E052B" wp14:editId="3BB8F8D5">
              <wp:simplePos x="0" y="0"/>
              <wp:positionH relativeFrom="column">
                <wp:posOffset>4852035</wp:posOffset>
              </wp:positionH>
              <wp:positionV relativeFrom="paragraph">
                <wp:posOffset>16815</wp:posOffset>
              </wp:positionV>
              <wp:extent cx="2103120" cy="376014"/>
              <wp:effectExtent l="0" t="0" r="11430" b="24130"/>
              <wp:wrapNone/>
              <wp:docPr id="163857" name="Group 163857"/>
              <wp:cNvGraphicFramePr/>
              <a:graphic xmlns:a="http://schemas.openxmlformats.org/drawingml/2006/main">
                <a:graphicData uri="http://schemas.microsoft.com/office/word/2010/wordprocessingGroup">
                  <wpg:wgp>
                    <wpg:cNvGrpSpPr/>
                    <wpg:grpSpPr>
                      <a:xfrm>
                        <a:off x="0" y="0"/>
                        <a:ext cx="2103120" cy="376014"/>
                        <a:chOff x="0" y="0"/>
                        <a:chExt cx="2194560" cy="376014"/>
                      </a:xfrm>
                    </wpg:grpSpPr>
                    <wps:wsp>
                      <wps:cNvPr id="163858"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9" name="AutoShape 54"/>
                      <wps:cNvSpPr>
                        <a:spLocks noChangeArrowheads="1"/>
                      </wps:cNvSpPr>
                      <wps:spPr bwMode="auto">
                        <a:xfrm>
                          <a:off x="0" y="211422"/>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sdtdh="http://schemas.microsoft.com/office/word/2020/wordml/sdtdatahash">
          <w:pict>
            <v:group w14:anchorId="2B4B4BD3" id="Group 163857" o:spid="_x0000_s1026" style="position:absolute;margin-left:382.05pt;margin-top:1.3pt;width:165.6pt;height:29.6pt;z-index:-251642880;mso-width-relative:margin" coordsize="2194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" fillcolor="#1f497d [3215]">
                <v:shadow opacity=".5" offset="6pt,6pt"/>
              </v:roundrect>
              <v:roundrect id="AutoShape 54" o:spid="_x0000_s1028" style="position:absolute;top:2114;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" fillcolor="silver">
                <v:shadow opacity=".5" offset="6pt,6pt"/>
              </v:roundrect>
            </v:group>
          </w:pict>
        </mc:Fallback>
      </mc:AlternateContent>
    </w:r>
    <w:r w:rsidRPr="005D3C95">
      <w:rPr>
        <w:rStyle w:val="PageNumber"/>
        <w:rFonts w:ascii="Arial" w:hAnsi="Arial" w:cs="Arial"/>
        <w:b/>
        <w:color w:val="auto"/>
        <w:sz w:val="20"/>
        <w:szCs w:val="20"/>
      </w:rPr>
      <w:t xml:space="preserve">Page </w:t>
    </w:r>
    <w:r w:rsidRPr="005D3C95">
      <w:rPr>
        <w:rStyle w:val="PageNumber"/>
        <w:rFonts w:ascii="Arial" w:hAnsi="Arial" w:cs="Arial"/>
        <w:b/>
        <w:color w:val="auto"/>
        <w:sz w:val="20"/>
        <w:szCs w:val="20"/>
      </w:rPr>
      <w:fldChar w:fldCharType="begin"/>
    </w:r>
    <w:r w:rsidRPr="005D3C95">
      <w:rPr>
        <w:rStyle w:val="PageNumber"/>
        <w:rFonts w:ascii="Arial" w:hAnsi="Arial" w:cs="Arial"/>
        <w:b/>
        <w:color w:val="auto"/>
        <w:sz w:val="20"/>
        <w:szCs w:val="20"/>
      </w:rPr>
      <w:instrText xml:space="preserve"> PAGE   \* MERGEFORMAT </w:instrText>
    </w:r>
    <w:r w:rsidRPr="005D3C95">
      <w:rPr>
        <w:rStyle w:val="PageNumber"/>
        <w:rFonts w:ascii="Arial" w:hAnsi="Arial" w:cs="Arial"/>
        <w:b/>
        <w:color w:val="auto"/>
        <w:sz w:val="20"/>
        <w:szCs w:val="20"/>
      </w:rPr>
      <w:fldChar w:fldCharType="separate"/>
    </w:r>
    <w:r w:rsidRPr="005D3C95">
      <w:rPr>
        <w:rStyle w:val="PageNumber"/>
        <w:rFonts w:ascii="Arial" w:hAnsi="Arial" w:cs="Arial"/>
        <w:b/>
        <w:noProof/>
        <w:color w:val="auto"/>
        <w:sz w:val="20"/>
        <w:szCs w:val="20"/>
      </w:rPr>
      <w:t>5</w:t>
    </w:r>
    <w:r w:rsidRPr="005D3C95">
      <w:rPr>
        <w:rStyle w:val="PageNumber"/>
        <w:rFonts w:ascii="Arial" w:hAnsi="Arial" w:cs="Arial"/>
        <w:b/>
        <w:color w:val="auto"/>
        <w:sz w:val="20"/>
        <w:szCs w:val="20"/>
      </w:rPr>
      <w:fldChar w:fldCharType="end"/>
    </w:r>
    <w:r w:rsidRPr="005D3C95">
      <w:rPr>
        <w:rStyle w:val="PageNumber"/>
        <w:rFonts w:ascii="Arial" w:hAnsi="Arial" w:cs="Arial"/>
        <w:b/>
        <w:color w:val="auto"/>
        <w:sz w:val="22"/>
      </w:rPr>
      <w:tab/>
    </w:r>
    <w:r w:rsidRPr="005D3C95">
      <w:rPr>
        <w:rStyle w:val="PageNumber"/>
        <w:rFonts w:ascii="Arial" w:hAnsi="Arial" w:cs="Arial"/>
        <w:b/>
        <w:color w:val="auto"/>
        <w:sz w:val="22"/>
      </w:rPr>
      <w:tab/>
    </w:r>
    <w:r w:rsidRPr="006149B0">
      <w:rPr>
        <w:rStyle w:val="PageNumber"/>
        <w:rFonts w:ascii="Arial" w:hAnsi="Arial" w:cs="Arial"/>
        <w:b/>
        <w:color w:val="FFFFFF" w:themeColor="background1"/>
        <w:spacing w:val="17"/>
        <w:sz w:val="20"/>
        <w:szCs w:val="20"/>
      </w:rPr>
      <w:t>ERGONOMICS ON-DEMAND</w:t>
    </w:r>
    <w:r w:rsidRPr="005D3C95">
      <w:rPr>
        <w:rStyle w:val="PageNumber"/>
        <w:rFonts w:ascii="Arial" w:hAnsi="Arial" w:cs="Arial"/>
        <w:b/>
        <w:color w:val="FFFFFF" w:themeColor="background1"/>
        <w:spacing w:val="17"/>
        <w:sz w:val="22"/>
      </w:rPr>
      <w:t>!</w:t>
    </w:r>
  </w:p>
  <w:p w14:paraId="00E91288" w14:textId="36B1608A" w:rsidR="009108B9" w:rsidRPr="00704120" w:rsidRDefault="009108B9" w:rsidP="005D3C95">
    <w:pPr>
      <w:pStyle w:val="Header"/>
      <w:tabs>
        <w:tab w:val="clear" w:pos="8640"/>
        <w:tab w:val="right" w:pos="10800"/>
      </w:tabs>
      <w:ind w:right="0"/>
      <w:rPr>
        <w:i/>
        <w:iCs/>
        <w:color w:val="FFFFFF" w:themeColor="background1"/>
        <w:spacing w:val="30"/>
        <w:sz w:val="17"/>
        <w:szCs w:val="17"/>
      </w:rPr>
    </w:pPr>
    <w:r w:rsidRPr="005D3C95">
      <w:rPr>
        <w:rStyle w:val="PageNumber"/>
        <w:rFonts w:ascii="Arial" w:hAnsi="Arial" w:cs="Arial"/>
        <w:b/>
        <w:color w:val="FFFFFF" w:themeColor="background1"/>
        <w:sz w:val="17"/>
        <w:szCs w:val="17"/>
      </w:rPr>
      <w:tab/>
    </w:r>
    <w:r w:rsidRPr="005D3C95">
      <w:rPr>
        <w:rStyle w:val="PageNumber"/>
        <w:rFonts w:ascii="Arial" w:hAnsi="Arial" w:cs="Arial"/>
        <w:b/>
        <w:color w:val="FFFFFF" w:themeColor="background1"/>
        <w:sz w:val="17"/>
        <w:szCs w:val="17"/>
      </w:rPr>
      <w:tab/>
    </w:r>
    <w:r w:rsidR="00704120" w:rsidRPr="00704120">
      <w:rPr>
        <w:i/>
        <w:iCs/>
        <w:spacing w:val="30"/>
        <w:sz w:val="17"/>
        <w:szCs w:val="17"/>
      </w:rPr>
      <w:t>Ergonomics Problem Solving</w:t>
    </w:r>
  </w:p>
  <w:p w14:paraId="087895F8" w14:textId="77777777" w:rsidR="009108B9" w:rsidRPr="00724C2C" w:rsidRDefault="009108B9" w:rsidP="00724C2C">
    <w:pPr>
      <w:pStyle w:val="Header"/>
      <w:tabs>
        <w:tab w:val="clear" w:pos="8640"/>
        <w:tab w:val="right" w:pos="10440"/>
      </w:tabs>
      <w:rPr>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6782E"/>
    <w:multiLevelType w:val="hybridMultilevel"/>
    <w:tmpl w:val="936C1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651383"/>
    <w:multiLevelType w:val="hybridMultilevel"/>
    <w:tmpl w:val="620851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4611B2"/>
    <w:multiLevelType w:val="hybridMultilevel"/>
    <w:tmpl w:val="3D6A5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4A48AC"/>
    <w:multiLevelType w:val="hybridMultilevel"/>
    <w:tmpl w:val="88EC6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214F9D"/>
    <w:multiLevelType w:val="hybridMultilevel"/>
    <w:tmpl w:val="E1D67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330109"/>
    <w:multiLevelType w:val="hybridMultilevel"/>
    <w:tmpl w:val="12084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23007"/>
    <w:multiLevelType w:val="hybridMultilevel"/>
    <w:tmpl w:val="6A1C1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693C7D"/>
    <w:multiLevelType w:val="hybridMultilevel"/>
    <w:tmpl w:val="0FD007BE"/>
    <w:lvl w:ilvl="0" w:tplc="CF30DF2A">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53227"/>
    <w:multiLevelType w:val="hybridMultilevel"/>
    <w:tmpl w:val="B6CE6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ED1760"/>
    <w:multiLevelType w:val="hybridMultilevel"/>
    <w:tmpl w:val="FE627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97426"/>
    <w:multiLevelType w:val="hybridMultilevel"/>
    <w:tmpl w:val="59522AB6"/>
    <w:lvl w:ilvl="0" w:tplc="14E6FD1A">
      <w:start w:val="1"/>
      <w:numFmt w:val="decimal"/>
      <w:lvlText w:val="%1."/>
      <w:lvlJc w:val="left"/>
      <w:pPr>
        <w:ind w:left="720" w:hanging="360"/>
      </w:pPr>
      <w:rPr>
        <w:rFonts w:ascii="Arial" w:hAnsi="Arial"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E92D95"/>
    <w:multiLevelType w:val="hybridMultilevel"/>
    <w:tmpl w:val="B3BA8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8506AD"/>
    <w:multiLevelType w:val="hybridMultilevel"/>
    <w:tmpl w:val="8558E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81D386E"/>
    <w:multiLevelType w:val="hybridMultilevel"/>
    <w:tmpl w:val="B6CE6A3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1C6F0CDF"/>
    <w:multiLevelType w:val="hybridMultilevel"/>
    <w:tmpl w:val="E96C7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CD24D06"/>
    <w:multiLevelType w:val="hybridMultilevel"/>
    <w:tmpl w:val="6630D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1696DDA"/>
    <w:multiLevelType w:val="hybridMultilevel"/>
    <w:tmpl w:val="2A36BA52"/>
    <w:lvl w:ilvl="0" w:tplc="04090003">
      <w:start w:val="1"/>
      <w:numFmt w:val="bullet"/>
      <w:lvlText w:val="o"/>
      <w:lvlJc w:val="left"/>
      <w:pPr>
        <w:ind w:left="1440" w:hanging="360"/>
      </w:pPr>
      <w:rPr>
        <w:rFonts w:ascii="Courier New" w:hAnsi="Courier New" w:cs="Courier New" w:hint="default"/>
      </w:rPr>
    </w:lvl>
    <w:lvl w:ilvl="1" w:tplc="5C04690A">
      <w:start w:val="60"/>
      <w:numFmt w:val="bullet"/>
      <w:lvlText w:val="•"/>
      <w:lvlJc w:val="left"/>
      <w:pPr>
        <w:ind w:left="2520" w:hanging="72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44A50F4"/>
    <w:multiLevelType w:val="hybridMultilevel"/>
    <w:tmpl w:val="E0688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57E17BB"/>
    <w:multiLevelType w:val="hybridMultilevel"/>
    <w:tmpl w:val="49B62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5BB3A7D"/>
    <w:multiLevelType w:val="hybridMultilevel"/>
    <w:tmpl w:val="26BE9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9672238"/>
    <w:multiLevelType w:val="hybridMultilevel"/>
    <w:tmpl w:val="12B8A3DE"/>
    <w:lvl w:ilvl="0" w:tplc="2B84B15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AF2DD9"/>
    <w:multiLevelType w:val="hybridMultilevel"/>
    <w:tmpl w:val="152A6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AF07C8C"/>
    <w:multiLevelType w:val="hybridMultilevel"/>
    <w:tmpl w:val="9D8A6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F70C03"/>
    <w:multiLevelType w:val="hybridMultilevel"/>
    <w:tmpl w:val="B234F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B447A0E"/>
    <w:multiLevelType w:val="hybridMultilevel"/>
    <w:tmpl w:val="5622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A47124"/>
    <w:multiLevelType w:val="hybridMultilevel"/>
    <w:tmpl w:val="91D8B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1D745D"/>
    <w:multiLevelType w:val="hybridMultilevel"/>
    <w:tmpl w:val="522A8CD0"/>
    <w:lvl w:ilvl="0" w:tplc="6DEA3776">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814F68"/>
    <w:multiLevelType w:val="hybridMultilevel"/>
    <w:tmpl w:val="393C3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28718DB"/>
    <w:multiLevelType w:val="hybridMultilevel"/>
    <w:tmpl w:val="7B7E1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3F4554A"/>
    <w:multiLevelType w:val="hybridMultilevel"/>
    <w:tmpl w:val="71EE3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5640573"/>
    <w:multiLevelType w:val="hybridMultilevel"/>
    <w:tmpl w:val="99E42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569329F"/>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32" w15:restartNumberingAfterBreak="0">
    <w:nsid w:val="35B071E8"/>
    <w:multiLevelType w:val="hybridMultilevel"/>
    <w:tmpl w:val="65A00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68D6EF2"/>
    <w:multiLevelType w:val="hybridMultilevel"/>
    <w:tmpl w:val="2F44A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F766352"/>
    <w:multiLevelType w:val="hybridMultilevel"/>
    <w:tmpl w:val="6FD6F240"/>
    <w:lvl w:ilvl="0" w:tplc="3F809382">
      <w:start w:val="1"/>
      <w:numFmt w:val="bullet"/>
      <w:pStyle w:val="ListParagraph"/>
      <w:lvlText w:val=""/>
      <w:lvlJc w:val="left"/>
      <w:pPr>
        <w:tabs>
          <w:tab w:val="num" w:pos="720"/>
        </w:tabs>
        <w:ind w:left="720" w:hanging="360"/>
      </w:pPr>
      <w:rPr>
        <w:rFonts w:ascii="Symbol" w:hAnsi="Symbol" w:hint="default"/>
      </w:rPr>
    </w:lvl>
    <w:lvl w:ilvl="1" w:tplc="1C6EFAF6">
      <w:start w:val="1"/>
      <w:numFmt w:val="decimal"/>
      <w:lvlText w:val="%2."/>
      <w:lvlJc w:val="left"/>
      <w:pPr>
        <w:tabs>
          <w:tab w:val="num" w:pos="1440"/>
        </w:tabs>
        <w:ind w:left="1440" w:hanging="360"/>
      </w:pPr>
    </w:lvl>
    <w:lvl w:ilvl="2" w:tplc="5F686E92" w:tentative="1">
      <w:start w:val="1"/>
      <w:numFmt w:val="decimal"/>
      <w:lvlText w:val="%3."/>
      <w:lvlJc w:val="left"/>
      <w:pPr>
        <w:tabs>
          <w:tab w:val="num" w:pos="2160"/>
        </w:tabs>
        <w:ind w:left="2160" w:hanging="360"/>
      </w:pPr>
    </w:lvl>
    <w:lvl w:ilvl="3" w:tplc="687CB370" w:tentative="1">
      <w:start w:val="1"/>
      <w:numFmt w:val="decimal"/>
      <w:lvlText w:val="%4."/>
      <w:lvlJc w:val="left"/>
      <w:pPr>
        <w:tabs>
          <w:tab w:val="num" w:pos="2880"/>
        </w:tabs>
        <w:ind w:left="2880" w:hanging="360"/>
      </w:pPr>
    </w:lvl>
    <w:lvl w:ilvl="4" w:tplc="8638B688" w:tentative="1">
      <w:start w:val="1"/>
      <w:numFmt w:val="decimal"/>
      <w:lvlText w:val="%5."/>
      <w:lvlJc w:val="left"/>
      <w:pPr>
        <w:tabs>
          <w:tab w:val="num" w:pos="3600"/>
        </w:tabs>
        <w:ind w:left="3600" w:hanging="360"/>
      </w:pPr>
    </w:lvl>
    <w:lvl w:ilvl="5" w:tplc="1EF27280" w:tentative="1">
      <w:start w:val="1"/>
      <w:numFmt w:val="decimal"/>
      <w:lvlText w:val="%6."/>
      <w:lvlJc w:val="left"/>
      <w:pPr>
        <w:tabs>
          <w:tab w:val="num" w:pos="4320"/>
        </w:tabs>
        <w:ind w:left="4320" w:hanging="360"/>
      </w:pPr>
    </w:lvl>
    <w:lvl w:ilvl="6" w:tplc="0B26FD9A" w:tentative="1">
      <w:start w:val="1"/>
      <w:numFmt w:val="decimal"/>
      <w:lvlText w:val="%7."/>
      <w:lvlJc w:val="left"/>
      <w:pPr>
        <w:tabs>
          <w:tab w:val="num" w:pos="5040"/>
        </w:tabs>
        <w:ind w:left="5040" w:hanging="360"/>
      </w:pPr>
    </w:lvl>
    <w:lvl w:ilvl="7" w:tplc="80CCAF92" w:tentative="1">
      <w:start w:val="1"/>
      <w:numFmt w:val="decimal"/>
      <w:lvlText w:val="%8."/>
      <w:lvlJc w:val="left"/>
      <w:pPr>
        <w:tabs>
          <w:tab w:val="num" w:pos="5760"/>
        </w:tabs>
        <w:ind w:left="5760" w:hanging="360"/>
      </w:pPr>
    </w:lvl>
    <w:lvl w:ilvl="8" w:tplc="0E7AB5FE" w:tentative="1">
      <w:start w:val="1"/>
      <w:numFmt w:val="decimal"/>
      <w:lvlText w:val="%9."/>
      <w:lvlJc w:val="left"/>
      <w:pPr>
        <w:tabs>
          <w:tab w:val="num" w:pos="6480"/>
        </w:tabs>
        <w:ind w:left="6480" w:hanging="360"/>
      </w:pPr>
    </w:lvl>
  </w:abstractNum>
  <w:abstractNum w:abstractNumId="35" w15:restartNumberingAfterBreak="0">
    <w:nsid w:val="41760358"/>
    <w:multiLevelType w:val="hybridMultilevel"/>
    <w:tmpl w:val="FB28E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2364212"/>
    <w:multiLevelType w:val="hybridMultilevel"/>
    <w:tmpl w:val="FD9E5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2CA0772"/>
    <w:multiLevelType w:val="hybridMultilevel"/>
    <w:tmpl w:val="9440C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2E03C26"/>
    <w:multiLevelType w:val="hybridMultilevel"/>
    <w:tmpl w:val="6F14E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3695F19"/>
    <w:multiLevelType w:val="hybridMultilevel"/>
    <w:tmpl w:val="3DA2C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8C03F8"/>
    <w:multiLevelType w:val="hybridMultilevel"/>
    <w:tmpl w:val="03E47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7A41A0C"/>
    <w:multiLevelType w:val="hybridMultilevel"/>
    <w:tmpl w:val="DEF290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48FE7F12"/>
    <w:multiLevelType w:val="hybridMultilevel"/>
    <w:tmpl w:val="4AE45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9266F43"/>
    <w:multiLevelType w:val="hybridMultilevel"/>
    <w:tmpl w:val="730E4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96C7E0B"/>
    <w:multiLevelType w:val="hybridMultilevel"/>
    <w:tmpl w:val="9DA2D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925C00"/>
    <w:multiLevelType w:val="multilevel"/>
    <w:tmpl w:val="C24A13E4"/>
    <w:styleLink w:val="BulletListPara"/>
    <w:lvl w:ilvl="0">
      <w:start w:val="1"/>
      <w:numFmt w:val="bullet"/>
      <w:lvlText w:val=""/>
      <w:lvlJc w:val="left"/>
      <w:pPr>
        <w:ind w:left="1152" w:hanging="432"/>
      </w:pPr>
      <w:rPr>
        <w:rFonts w:ascii="Symbol" w:hAnsi="Symbol" w:hint="default"/>
        <w:color w:val="auto"/>
      </w:rPr>
    </w:lvl>
    <w:lvl w:ilvl="1">
      <w:start w:val="1"/>
      <w:numFmt w:val="lowerLetter"/>
      <w:lvlText w:val="%2."/>
      <w:lvlJc w:val="left"/>
      <w:pPr>
        <w:ind w:left="1960" w:hanging="360"/>
      </w:pPr>
      <w:rPr>
        <w:rFonts w:hint="default"/>
      </w:rPr>
    </w:lvl>
    <w:lvl w:ilvl="2">
      <w:start w:val="1"/>
      <w:numFmt w:val="lowerRoman"/>
      <w:lvlText w:val="%3."/>
      <w:lvlJc w:val="right"/>
      <w:pPr>
        <w:ind w:left="2680" w:hanging="180"/>
      </w:pPr>
      <w:rPr>
        <w:rFonts w:hint="default"/>
      </w:rPr>
    </w:lvl>
    <w:lvl w:ilvl="3">
      <w:start w:val="1"/>
      <w:numFmt w:val="decimal"/>
      <w:lvlText w:val="%4."/>
      <w:lvlJc w:val="left"/>
      <w:pPr>
        <w:ind w:left="3400" w:hanging="360"/>
      </w:pPr>
      <w:rPr>
        <w:rFonts w:hint="default"/>
      </w:rPr>
    </w:lvl>
    <w:lvl w:ilvl="4">
      <w:start w:val="1"/>
      <w:numFmt w:val="lowerLetter"/>
      <w:lvlText w:val="%5."/>
      <w:lvlJc w:val="left"/>
      <w:pPr>
        <w:ind w:left="4120" w:hanging="360"/>
      </w:pPr>
      <w:rPr>
        <w:rFonts w:hint="default"/>
      </w:rPr>
    </w:lvl>
    <w:lvl w:ilvl="5">
      <w:start w:val="1"/>
      <w:numFmt w:val="lowerRoman"/>
      <w:lvlText w:val="%6."/>
      <w:lvlJc w:val="right"/>
      <w:pPr>
        <w:ind w:left="4840" w:hanging="180"/>
      </w:pPr>
      <w:rPr>
        <w:rFonts w:hint="default"/>
      </w:rPr>
    </w:lvl>
    <w:lvl w:ilvl="6">
      <w:start w:val="1"/>
      <w:numFmt w:val="decimal"/>
      <w:lvlText w:val="%7."/>
      <w:lvlJc w:val="left"/>
      <w:pPr>
        <w:ind w:left="5560" w:hanging="360"/>
      </w:pPr>
      <w:rPr>
        <w:rFonts w:hint="default"/>
      </w:rPr>
    </w:lvl>
    <w:lvl w:ilvl="7">
      <w:start w:val="1"/>
      <w:numFmt w:val="lowerLetter"/>
      <w:lvlText w:val="%8."/>
      <w:lvlJc w:val="left"/>
      <w:pPr>
        <w:ind w:left="6280" w:hanging="360"/>
      </w:pPr>
      <w:rPr>
        <w:rFonts w:hint="default"/>
      </w:rPr>
    </w:lvl>
    <w:lvl w:ilvl="8">
      <w:start w:val="1"/>
      <w:numFmt w:val="lowerRoman"/>
      <w:lvlText w:val="%9."/>
      <w:lvlJc w:val="right"/>
      <w:pPr>
        <w:ind w:left="7000" w:hanging="180"/>
      </w:pPr>
      <w:rPr>
        <w:rFonts w:hint="default"/>
      </w:rPr>
    </w:lvl>
  </w:abstractNum>
  <w:abstractNum w:abstractNumId="46" w15:restartNumberingAfterBreak="0">
    <w:nsid w:val="4E99158F"/>
    <w:multiLevelType w:val="hybridMultilevel"/>
    <w:tmpl w:val="9C201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0B86087"/>
    <w:multiLevelType w:val="hybridMultilevel"/>
    <w:tmpl w:val="AE163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215262B"/>
    <w:multiLevelType w:val="hybridMultilevel"/>
    <w:tmpl w:val="F66AD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2721F26"/>
    <w:multiLevelType w:val="hybridMultilevel"/>
    <w:tmpl w:val="3B581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4FA377A"/>
    <w:multiLevelType w:val="hybridMultilevel"/>
    <w:tmpl w:val="206E5C8E"/>
    <w:lvl w:ilvl="0" w:tplc="FFB6735C">
      <w:start w:val="1"/>
      <w:numFmt w:val="decimal"/>
      <w:lvlText w:val="%1."/>
      <w:lvlJc w:val="left"/>
      <w:pPr>
        <w:tabs>
          <w:tab w:val="num" w:pos="720"/>
        </w:tabs>
        <w:ind w:left="720" w:hanging="360"/>
      </w:pPr>
    </w:lvl>
    <w:lvl w:ilvl="1" w:tplc="EBD024C2">
      <w:start w:val="1"/>
      <w:numFmt w:val="bullet"/>
      <w:pStyle w:val="StyleHeading4Before24ptAfter24pt"/>
      <w:lvlText w:val=""/>
      <w:lvlJc w:val="left"/>
      <w:pPr>
        <w:tabs>
          <w:tab w:val="num" w:pos="1296"/>
        </w:tabs>
        <w:ind w:left="1368" w:hanging="288"/>
      </w:pPr>
      <w:rPr>
        <w:rFonts w:ascii="Symbol" w:hAnsi="Symbol" w:hint="default"/>
      </w:rPr>
    </w:lvl>
    <w:lvl w:ilvl="2" w:tplc="6AD0076E" w:tentative="1">
      <w:start w:val="1"/>
      <w:numFmt w:val="lowerRoman"/>
      <w:lvlText w:val="%3."/>
      <w:lvlJc w:val="right"/>
      <w:pPr>
        <w:tabs>
          <w:tab w:val="num" w:pos="2160"/>
        </w:tabs>
        <w:ind w:left="2160" w:hanging="180"/>
      </w:pPr>
    </w:lvl>
    <w:lvl w:ilvl="3" w:tplc="66DA4AAE" w:tentative="1">
      <w:start w:val="1"/>
      <w:numFmt w:val="decimal"/>
      <w:lvlText w:val="%4."/>
      <w:lvlJc w:val="left"/>
      <w:pPr>
        <w:tabs>
          <w:tab w:val="num" w:pos="2880"/>
        </w:tabs>
        <w:ind w:left="2880" w:hanging="360"/>
      </w:pPr>
    </w:lvl>
    <w:lvl w:ilvl="4" w:tplc="4E7672F6" w:tentative="1">
      <w:start w:val="1"/>
      <w:numFmt w:val="lowerLetter"/>
      <w:lvlText w:val="%5."/>
      <w:lvlJc w:val="left"/>
      <w:pPr>
        <w:tabs>
          <w:tab w:val="num" w:pos="3600"/>
        </w:tabs>
        <w:ind w:left="3600" w:hanging="360"/>
      </w:pPr>
    </w:lvl>
    <w:lvl w:ilvl="5" w:tplc="D1E00B36" w:tentative="1">
      <w:start w:val="1"/>
      <w:numFmt w:val="lowerRoman"/>
      <w:lvlText w:val="%6."/>
      <w:lvlJc w:val="right"/>
      <w:pPr>
        <w:tabs>
          <w:tab w:val="num" w:pos="4320"/>
        </w:tabs>
        <w:ind w:left="4320" w:hanging="180"/>
      </w:pPr>
    </w:lvl>
    <w:lvl w:ilvl="6" w:tplc="86E44308" w:tentative="1">
      <w:start w:val="1"/>
      <w:numFmt w:val="decimal"/>
      <w:lvlText w:val="%7."/>
      <w:lvlJc w:val="left"/>
      <w:pPr>
        <w:tabs>
          <w:tab w:val="num" w:pos="5040"/>
        </w:tabs>
        <w:ind w:left="5040" w:hanging="360"/>
      </w:pPr>
    </w:lvl>
    <w:lvl w:ilvl="7" w:tplc="1A802656" w:tentative="1">
      <w:start w:val="1"/>
      <w:numFmt w:val="lowerLetter"/>
      <w:lvlText w:val="%8."/>
      <w:lvlJc w:val="left"/>
      <w:pPr>
        <w:tabs>
          <w:tab w:val="num" w:pos="5760"/>
        </w:tabs>
        <w:ind w:left="5760" w:hanging="360"/>
      </w:pPr>
    </w:lvl>
    <w:lvl w:ilvl="8" w:tplc="29BC6CB0" w:tentative="1">
      <w:start w:val="1"/>
      <w:numFmt w:val="lowerRoman"/>
      <w:lvlText w:val="%9."/>
      <w:lvlJc w:val="right"/>
      <w:pPr>
        <w:tabs>
          <w:tab w:val="num" w:pos="6480"/>
        </w:tabs>
        <w:ind w:left="6480" w:hanging="180"/>
      </w:pPr>
    </w:lvl>
  </w:abstractNum>
  <w:abstractNum w:abstractNumId="51" w15:restartNumberingAfterBreak="0">
    <w:nsid w:val="57AA521F"/>
    <w:multiLevelType w:val="hybridMultilevel"/>
    <w:tmpl w:val="7AA48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918261D"/>
    <w:multiLevelType w:val="hybridMultilevel"/>
    <w:tmpl w:val="A7841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B9A7E5F"/>
    <w:multiLevelType w:val="hybridMultilevel"/>
    <w:tmpl w:val="12B8A3DE"/>
    <w:lvl w:ilvl="0" w:tplc="2B84B15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1A06D3"/>
    <w:multiLevelType w:val="hybridMultilevel"/>
    <w:tmpl w:val="FF3C3982"/>
    <w:lvl w:ilvl="0" w:tplc="0409000F">
      <w:start w:val="1"/>
      <w:numFmt w:val="bullet"/>
      <w:pStyle w:val="StyleStyleHeading4ArialBold11ptNotBoldJustified"/>
      <w:lvlText w:val=""/>
      <w:lvlJc w:val="left"/>
      <w:pPr>
        <w:tabs>
          <w:tab w:val="num" w:pos="720"/>
        </w:tabs>
        <w:ind w:left="720" w:hanging="360"/>
      </w:pPr>
      <w:rPr>
        <w:rFonts w:ascii="Symbol" w:hAnsi="Symbol" w:hint="default"/>
      </w:rPr>
    </w:lvl>
    <w:lvl w:ilvl="1" w:tplc="405EE3A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D607E49"/>
    <w:multiLevelType w:val="hybridMultilevel"/>
    <w:tmpl w:val="F760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0A60C8"/>
    <w:multiLevelType w:val="hybridMultilevel"/>
    <w:tmpl w:val="50B83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EA51CE4"/>
    <w:multiLevelType w:val="hybridMultilevel"/>
    <w:tmpl w:val="28328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F337618"/>
    <w:multiLevelType w:val="hybridMultilevel"/>
    <w:tmpl w:val="B2D05F2C"/>
    <w:styleLink w:val="BulletListPara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402644"/>
    <w:multiLevelType w:val="hybridMultilevel"/>
    <w:tmpl w:val="D960D804"/>
    <w:lvl w:ilvl="0" w:tplc="89E45A96">
      <w:start w:val="1"/>
      <w:numFmt w:val="bullet"/>
      <w:pStyle w:val="StyleListBulletAuto"/>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0" w15:restartNumberingAfterBreak="0">
    <w:nsid w:val="64F30F93"/>
    <w:multiLevelType w:val="hybridMultilevel"/>
    <w:tmpl w:val="5EAE9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8EA3133"/>
    <w:multiLevelType w:val="hybridMultilevel"/>
    <w:tmpl w:val="B68C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214107"/>
    <w:multiLevelType w:val="hybridMultilevel"/>
    <w:tmpl w:val="3974A78E"/>
    <w:lvl w:ilvl="0" w:tplc="394A2730">
      <w:start w:val="1"/>
      <w:numFmt w:val="bullet"/>
      <w:pStyle w:val="StyleHeading2Arial12ptJustified"/>
      <w:lvlText w:val=""/>
      <w:lvlJc w:val="left"/>
      <w:pPr>
        <w:tabs>
          <w:tab w:val="num" w:pos="1080"/>
        </w:tabs>
        <w:ind w:left="1080" w:hanging="360"/>
      </w:pPr>
      <w:rPr>
        <w:rFonts w:ascii="Symbol" w:hAnsi="Symbol" w:hint="default"/>
      </w:rPr>
    </w:lvl>
    <w:lvl w:ilvl="1" w:tplc="D7C8B282" w:tentative="1">
      <w:start w:val="1"/>
      <w:numFmt w:val="bullet"/>
      <w:lvlText w:val="o"/>
      <w:lvlJc w:val="left"/>
      <w:pPr>
        <w:tabs>
          <w:tab w:val="num" w:pos="2160"/>
        </w:tabs>
        <w:ind w:left="2160" w:hanging="360"/>
      </w:pPr>
      <w:rPr>
        <w:rFonts w:ascii="Courier New" w:hAnsi="Courier New" w:cs="Courier New" w:hint="default"/>
      </w:rPr>
    </w:lvl>
    <w:lvl w:ilvl="2" w:tplc="9F366C12" w:tentative="1">
      <w:start w:val="1"/>
      <w:numFmt w:val="bullet"/>
      <w:lvlText w:val=""/>
      <w:lvlJc w:val="left"/>
      <w:pPr>
        <w:tabs>
          <w:tab w:val="num" w:pos="2880"/>
        </w:tabs>
        <w:ind w:left="2880" w:hanging="360"/>
      </w:pPr>
      <w:rPr>
        <w:rFonts w:ascii="Wingdings" w:hAnsi="Wingdings" w:hint="default"/>
      </w:rPr>
    </w:lvl>
    <w:lvl w:ilvl="3" w:tplc="7BACF5BE" w:tentative="1">
      <w:start w:val="1"/>
      <w:numFmt w:val="bullet"/>
      <w:lvlText w:val=""/>
      <w:lvlJc w:val="left"/>
      <w:pPr>
        <w:tabs>
          <w:tab w:val="num" w:pos="3600"/>
        </w:tabs>
        <w:ind w:left="3600" w:hanging="360"/>
      </w:pPr>
      <w:rPr>
        <w:rFonts w:ascii="Symbol" w:hAnsi="Symbol" w:hint="default"/>
      </w:rPr>
    </w:lvl>
    <w:lvl w:ilvl="4" w:tplc="3E92BABE" w:tentative="1">
      <w:start w:val="1"/>
      <w:numFmt w:val="bullet"/>
      <w:lvlText w:val="o"/>
      <w:lvlJc w:val="left"/>
      <w:pPr>
        <w:tabs>
          <w:tab w:val="num" w:pos="4320"/>
        </w:tabs>
        <w:ind w:left="4320" w:hanging="360"/>
      </w:pPr>
      <w:rPr>
        <w:rFonts w:ascii="Courier New" w:hAnsi="Courier New" w:cs="Courier New" w:hint="default"/>
      </w:rPr>
    </w:lvl>
    <w:lvl w:ilvl="5" w:tplc="97668A2A" w:tentative="1">
      <w:start w:val="1"/>
      <w:numFmt w:val="bullet"/>
      <w:lvlText w:val=""/>
      <w:lvlJc w:val="left"/>
      <w:pPr>
        <w:tabs>
          <w:tab w:val="num" w:pos="5040"/>
        </w:tabs>
        <w:ind w:left="5040" w:hanging="360"/>
      </w:pPr>
      <w:rPr>
        <w:rFonts w:ascii="Wingdings" w:hAnsi="Wingdings" w:hint="default"/>
      </w:rPr>
    </w:lvl>
    <w:lvl w:ilvl="6" w:tplc="DC3EE6C0" w:tentative="1">
      <w:start w:val="1"/>
      <w:numFmt w:val="bullet"/>
      <w:lvlText w:val=""/>
      <w:lvlJc w:val="left"/>
      <w:pPr>
        <w:tabs>
          <w:tab w:val="num" w:pos="5760"/>
        </w:tabs>
        <w:ind w:left="5760" w:hanging="360"/>
      </w:pPr>
      <w:rPr>
        <w:rFonts w:ascii="Symbol" w:hAnsi="Symbol" w:hint="default"/>
      </w:rPr>
    </w:lvl>
    <w:lvl w:ilvl="7" w:tplc="D7FEC8AA" w:tentative="1">
      <w:start w:val="1"/>
      <w:numFmt w:val="bullet"/>
      <w:lvlText w:val="o"/>
      <w:lvlJc w:val="left"/>
      <w:pPr>
        <w:tabs>
          <w:tab w:val="num" w:pos="6480"/>
        </w:tabs>
        <w:ind w:left="6480" w:hanging="360"/>
      </w:pPr>
      <w:rPr>
        <w:rFonts w:ascii="Courier New" w:hAnsi="Courier New" w:cs="Courier New" w:hint="default"/>
      </w:rPr>
    </w:lvl>
    <w:lvl w:ilvl="8" w:tplc="D53C1424"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6B352DD8"/>
    <w:multiLevelType w:val="hybridMultilevel"/>
    <w:tmpl w:val="8600455C"/>
    <w:lvl w:ilvl="0" w:tplc="A5A8CDA4">
      <w:start w:val="1"/>
      <w:numFmt w:val="decimal"/>
      <w:lvlText w:val="%1."/>
      <w:lvlJc w:val="left"/>
      <w:pPr>
        <w:tabs>
          <w:tab w:val="num" w:pos="720"/>
        </w:tabs>
        <w:ind w:left="720" w:hanging="360"/>
      </w:pPr>
      <w:rPr>
        <w:rFonts w:hint="default"/>
        <w:b/>
        <w:bCs w:val="0"/>
      </w:rPr>
    </w:lvl>
    <w:lvl w:ilvl="1" w:tplc="1C6EFAF6">
      <w:start w:val="1"/>
      <w:numFmt w:val="decimal"/>
      <w:lvlText w:val="%2."/>
      <w:lvlJc w:val="left"/>
      <w:pPr>
        <w:tabs>
          <w:tab w:val="num" w:pos="1440"/>
        </w:tabs>
        <w:ind w:left="1440" w:hanging="360"/>
      </w:pPr>
    </w:lvl>
    <w:lvl w:ilvl="2" w:tplc="5F686E92" w:tentative="1">
      <w:start w:val="1"/>
      <w:numFmt w:val="decimal"/>
      <w:lvlText w:val="%3."/>
      <w:lvlJc w:val="left"/>
      <w:pPr>
        <w:tabs>
          <w:tab w:val="num" w:pos="2160"/>
        </w:tabs>
        <w:ind w:left="2160" w:hanging="360"/>
      </w:pPr>
    </w:lvl>
    <w:lvl w:ilvl="3" w:tplc="687CB370" w:tentative="1">
      <w:start w:val="1"/>
      <w:numFmt w:val="decimal"/>
      <w:lvlText w:val="%4."/>
      <w:lvlJc w:val="left"/>
      <w:pPr>
        <w:tabs>
          <w:tab w:val="num" w:pos="2880"/>
        </w:tabs>
        <w:ind w:left="2880" w:hanging="360"/>
      </w:pPr>
    </w:lvl>
    <w:lvl w:ilvl="4" w:tplc="8638B688" w:tentative="1">
      <w:start w:val="1"/>
      <w:numFmt w:val="decimal"/>
      <w:lvlText w:val="%5."/>
      <w:lvlJc w:val="left"/>
      <w:pPr>
        <w:tabs>
          <w:tab w:val="num" w:pos="3600"/>
        </w:tabs>
        <w:ind w:left="3600" w:hanging="360"/>
      </w:pPr>
    </w:lvl>
    <w:lvl w:ilvl="5" w:tplc="1EF27280" w:tentative="1">
      <w:start w:val="1"/>
      <w:numFmt w:val="decimal"/>
      <w:lvlText w:val="%6."/>
      <w:lvlJc w:val="left"/>
      <w:pPr>
        <w:tabs>
          <w:tab w:val="num" w:pos="4320"/>
        </w:tabs>
        <w:ind w:left="4320" w:hanging="360"/>
      </w:pPr>
    </w:lvl>
    <w:lvl w:ilvl="6" w:tplc="0B26FD9A" w:tentative="1">
      <w:start w:val="1"/>
      <w:numFmt w:val="decimal"/>
      <w:lvlText w:val="%7."/>
      <w:lvlJc w:val="left"/>
      <w:pPr>
        <w:tabs>
          <w:tab w:val="num" w:pos="5040"/>
        </w:tabs>
        <w:ind w:left="5040" w:hanging="360"/>
      </w:pPr>
    </w:lvl>
    <w:lvl w:ilvl="7" w:tplc="80CCAF92" w:tentative="1">
      <w:start w:val="1"/>
      <w:numFmt w:val="decimal"/>
      <w:lvlText w:val="%8."/>
      <w:lvlJc w:val="left"/>
      <w:pPr>
        <w:tabs>
          <w:tab w:val="num" w:pos="5760"/>
        </w:tabs>
        <w:ind w:left="5760" w:hanging="360"/>
      </w:pPr>
    </w:lvl>
    <w:lvl w:ilvl="8" w:tplc="0E7AB5FE" w:tentative="1">
      <w:start w:val="1"/>
      <w:numFmt w:val="decimal"/>
      <w:lvlText w:val="%9."/>
      <w:lvlJc w:val="left"/>
      <w:pPr>
        <w:tabs>
          <w:tab w:val="num" w:pos="6480"/>
        </w:tabs>
        <w:ind w:left="6480" w:hanging="360"/>
      </w:pPr>
    </w:lvl>
  </w:abstractNum>
  <w:abstractNum w:abstractNumId="64" w15:restartNumberingAfterBreak="0">
    <w:nsid w:val="6BD21DE5"/>
    <w:multiLevelType w:val="hybridMultilevel"/>
    <w:tmpl w:val="26D28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BDD3F2B"/>
    <w:multiLevelType w:val="hybridMultilevel"/>
    <w:tmpl w:val="4CA01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D39655D"/>
    <w:multiLevelType w:val="hybridMultilevel"/>
    <w:tmpl w:val="B6FA3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FF26953"/>
    <w:multiLevelType w:val="hybridMultilevel"/>
    <w:tmpl w:val="12084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2E43A8"/>
    <w:multiLevelType w:val="hybridMultilevel"/>
    <w:tmpl w:val="C28A9C3E"/>
    <w:lvl w:ilvl="0" w:tplc="0409000F">
      <w:start w:val="3"/>
      <w:numFmt w:val="decimal"/>
      <w:lvlText w:val="%1."/>
      <w:lvlJc w:val="left"/>
      <w:pPr>
        <w:tabs>
          <w:tab w:val="num" w:pos="360"/>
        </w:tabs>
        <w:ind w:left="360" w:hanging="360"/>
      </w:pPr>
      <w:rPr>
        <w:rFonts w:hint="default"/>
      </w:rPr>
    </w:lvl>
    <w:lvl w:ilvl="1" w:tplc="04090003">
      <w:start w:val="1"/>
      <w:numFmt w:val="bullet"/>
      <w:pStyle w:val="StyleArial115ptBefore48ptAfter48pt"/>
      <w:lvlText w:val=""/>
      <w:lvlJc w:val="left"/>
      <w:pPr>
        <w:tabs>
          <w:tab w:val="num" w:pos="144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9" w15:restartNumberingAfterBreak="0">
    <w:nsid w:val="72271F42"/>
    <w:multiLevelType w:val="hybridMultilevel"/>
    <w:tmpl w:val="CEE007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AA408F"/>
    <w:multiLevelType w:val="hybridMultilevel"/>
    <w:tmpl w:val="B924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01442F"/>
    <w:multiLevelType w:val="hybridMultilevel"/>
    <w:tmpl w:val="15EC3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DBF57C7"/>
    <w:multiLevelType w:val="hybridMultilevel"/>
    <w:tmpl w:val="63B21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F09485D"/>
    <w:multiLevelType w:val="hybridMultilevel"/>
    <w:tmpl w:val="F7F86962"/>
    <w:lvl w:ilvl="0" w:tplc="B1885000">
      <w:start w:val="1"/>
      <w:numFmt w:val="bullet"/>
      <w:pStyle w:val="StyleVerdana95ptCustomColorRGB051153Before5pt1"/>
      <w:lvlText w:val=""/>
      <w:lvlJc w:val="left"/>
      <w:pPr>
        <w:tabs>
          <w:tab w:val="num" w:pos="360"/>
        </w:tabs>
        <w:ind w:left="360" w:hanging="360"/>
      </w:pPr>
      <w:rPr>
        <w:rFonts w:ascii="Symbol" w:hAnsi="Symbol" w:hint="default"/>
      </w:rPr>
    </w:lvl>
    <w:lvl w:ilvl="1" w:tplc="79205646" w:tentative="1">
      <w:start w:val="1"/>
      <w:numFmt w:val="bullet"/>
      <w:lvlText w:val="o"/>
      <w:lvlJc w:val="left"/>
      <w:pPr>
        <w:tabs>
          <w:tab w:val="num" w:pos="1440"/>
        </w:tabs>
        <w:ind w:left="1440" w:hanging="360"/>
      </w:pPr>
      <w:rPr>
        <w:rFonts w:ascii="Courier New" w:hAnsi="Courier New" w:cs="Courier New" w:hint="default"/>
      </w:rPr>
    </w:lvl>
    <w:lvl w:ilvl="2" w:tplc="0D62C9EE" w:tentative="1">
      <w:start w:val="1"/>
      <w:numFmt w:val="bullet"/>
      <w:lvlText w:val=""/>
      <w:lvlJc w:val="left"/>
      <w:pPr>
        <w:tabs>
          <w:tab w:val="num" w:pos="2160"/>
        </w:tabs>
        <w:ind w:left="2160" w:hanging="360"/>
      </w:pPr>
      <w:rPr>
        <w:rFonts w:ascii="Wingdings" w:hAnsi="Wingdings" w:hint="default"/>
      </w:rPr>
    </w:lvl>
    <w:lvl w:ilvl="3" w:tplc="5FB2C08A" w:tentative="1">
      <w:start w:val="1"/>
      <w:numFmt w:val="bullet"/>
      <w:lvlText w:val=""/>
      <w:lvlJc w:val="left"/>
      <w:pPr>
        <w:tabs>
          <w:tab w:val="num" w:pos="2880"/>
        </w:tabs>
        <w:ind w:left="2880" w:hanging="360"/>
      </w:pPr>
      <w:rPr>
        <w:rFonts w:ascii="Symbol" w:hAnsi="Symbol" w:hint="default"/>
      </w:rPr>
    </w:lvl>
    <w:lvl w:ilvl="4" w:tplc="EDF45BA0" w:tentative="1">
      <w:start w:val="1"/>
      <w:numFmt w:val="bullet"/>
      <w:lvlText w:val="o"/>
      <w:lvlJc w:val="left"/>
      <w:pPr>
        <w:tabs>
          <w:tab w:val="num" w:pos="3600"/>
        </w:tabs>
        <w:ind w:left="3600" w:hanging="360"/>
      </w:pPr>
      <w:rPr>
        <w:rFonts w:ascii="Courier New" w:hAnsi="Courier New" w:cs="Courier New" w:hint="default"/>
      </w:rPr>
    </w:lvl>
    <w:lvl w:ilvl="5" w:tplc="88D0F7B0" w:tentative="1">
      <w:start w:val="1"/>
      <w:numFmt w:val="bullet"/>
      <w:lvlText w:val=""/>
      <w:lvlJc w:val="left"/>
      <w:pPr>
        <w:tabs>
          <w:tab w:val="num" w:pos="4320"/>
        </w:tabs>
        <w:ind w:left="4320" w:hanging="360"/>
      </w:pPr>
      <w:rPr>
        <w:rFonts w:ascii="Wingdings" w:hAnsi="Wingdings" w:hint="default"/>
      </w:rPr>
    </w:lvl>
    <w:lvl w:ilvl="6" w:tplc="D1BA8944" w:tentative="1">
      <w:start w:val="1"/>
      <w:numFmt w:val="bullet"/>
      <w:lvlText w:val=""/>
      <w:lvlJc w:val="left"/>
      <w:pPr>
        <w:tabs>
          <w:tab w:val="num" w:pos="5040"/>
        </w:tabs>
        <w:ind w:left="5040" w:hanging="360"/>
      </w:pPr>
      <w:rPr>
        <w:rFonts w:ascii="Symbol" w:hAnsi="Symbol" w:hint="default"/>
      </w:rPr>
    </w:lvl>
    <w:lvl w:ilvl="7" w:tplc="77CAFFD6" w:tentative="1">
      <w:start w:val="1"/>
      <w:numFmt w:val="bullet"/>
      <w:lvlText w:val="o"/>
      <w:lvlJc w:val="left"/>
      <w:pPr>
        <w:tabs>
          <w:tab w:val="num" w:pos="5760"/>
        </w:tabs>
        <w:ind w:left="5760" w:hanging="360"/>
      </w:pPr>
      <w:rPr>
        <w:rFonts w:ascii="Courier New" w:hAnsi="Courier New" w:cs="Courier New" w:hint="default"/>
      </w:rPr>
    </w:lvl>
    <w:lvl w:ilvl="8" w:tplc="3BF46900" w:tentative="1">
      <w:start w:val="1"/>
      <w:numFmt w:val="bullet"/>
      <w:lvlText w:val=""/>
      <w:lvlJc w:val="left"/>
      <w:pPr>
        <w:tabs>
          <w:tab w:val="num" w:pos="6480"/>
        </w:tabs>
        <w:ind w:left="6480" w:hanging="360"/>
      </w:pPr>
      <w:rPr>
        <w:rFonts w:ascii="Wingdings" w:hAnsi="Wingdings" w:hint="default"/>
      </w:rPr>
    </w:lvl>
  </w:abstractNum>
  <w:num w:numId="1">
    <w:abstractNumId w:val="62"/>
  </w:num>
  <w:num w:numId="2">
    <w:abstractNumId w:val="73"/>
  </w:num>
  <w:num w:numId="3">
    <w:abstractNumId w:val="54"/>
  </w:num>
  <w:num w:numId="4">
    <w:abstractNumId w:val="68"/>
  </w:num>
  <w:num w:numId="5">
    <w:abstractNumId w:val="50"/>
  </w:num>
  <w:num w:numId="6">
    <w:abstractNumId w:val="31"/>
  </w:num>
  <w:num w:numId="7">
    <w:abstractNumId w:val="58"/>
  </w:num>
  <w:num w:numId="8">
    <w:abstractNumId w:val="38"/>
  </w:num>
  <w:num w:numId="9">
    <w:abstractNumId w:val="59"/>
  </w:num>
  <w:num w:numId="10">
    <w:abstractNumId w:val="34"/>
  </w:num>
  <w:num w:numId="11">
    <w:abstractNumId w:val="63"/>
  </w:num>
  <w:num w:numId="12">
    <w:abstractNumId w:val="24"/>
  </w:num>
  <w:num w:numId="13">
    <w:abstractNumId w:val="55"/>
  </w:num>
  <w:num w:numId="14">
    <w:abstractNumId w:val="46"/>
  </w:num>
  <w:num w:numId="15">
    <w:abstractNumId w:val="22"/>
  </w:num>
  <w:num w:numId="16">
    <w:abstractNumId w:val="45"/>
  </w:num>
  <w:num w:numId="17">
    <w:abstractNumId w:val="39"/>
  </w:num>
  <w:num w:numId="18">
    <w:abstractNumId w:val="9"/>
  </w:num>
  <w:num w:numId="19">
    <w:abstractNumId w:val="20"/>
  </w:num>
  <w:num w:numId="20">
    <w:abstractNumId w:val="53"/>
  </w:num>
  <w:num w:numId="21">
    <w:abstractNumId w:val="61"/>
  </w:num>
  <w:num w:numId="22">
    <w:abstractNumId w:val="25"/>
  </w:num>
  <w:num w:numId="23">
    <w:abstractNumId w:val="8"/>
  </w:num>
  <w:num w:numId="24">
    <w:abstractNumId w:val="26"/>
  </w:num>
  <w:num w:numId="25">
    <w:abstractNumId w:val="7"/>
  </w:num>
  <w:num w:numId="26">
    <w:abstractNumId w:val="16"/>
  </w:num>
  <w:num w:numId="27">
    <w:abstractNumId w:val="6"/>
  </w:num>
  <w:num w:numId="28">
    <w:abstractNumId w:val="12"/>
  </w:num>
  <w:num w:numId="29">
    <w:abstractNumId w:val="14"/>
  </w:num>
  <w:num w:numId="30">
    <w:abstractNumId w:val="15"/>
  </w:num>
  <w:num w:numId="31">
    <w:abstractNumId w:val="36"/>
  </w:num>
  <w:num w:numId="32">
    <w:abstractNumId w:val="65"/>
  </w:num>
  <w:num w:numId="33">
    <w:abstractNumId w:val="42"/>
  </w:num>
  <w:num w:numId="34">
    <w:abstractNumId w:val="66"/>
  </w:num>
  <w:num w:numId="35">
    <w:abstractNumId w:val="27"/>
  </w:num>
  <w:num w:numId="36">
    <w:abstractNumId w:val="17"/>
  </w:num>
  <w:num w:numId="37">
    <w:abstractNumId w:val="11"/>
  </w:num>
  <w:num w:numId="38">
    <w:abstractNumId w:val="41"/>
  </w:num>
  <w:num w:numId="39">
    <w:abstractNumId w:val="52"/>
  </w:num>
  <w:num w:numId="40">
    <w:abstractNumId w:val="28"/>
  </w:num>
  <w:num w:numId="41">
    <w:abstractNumId w:val="21"/>
  </w:num>
  <w:num w:numId="42">
    <w:abstractNumId w:val="32"/>
  </w:num>
  <w:num w:numId="43">
    <w:abstractNumId w:val="57"/>
  </w:num>
  <w:num w:numId="44">
    <w:abstractNumId w:val="3"/>
  </w:num>
  <w:num w:numId="45">
    <w:abstractNumId w:val="0"/>
  </w:num>
  <w:num w:numId="46">
    <w:abstractNumId w:val="49"/>
  </w:num>
  <w:num w:numId="47">
    <w:abstractNumId w:val="4"/>
  </w:num>
  <w:num w:numId="48">
    <w:abstractNumId w:val="23"/>
  </w:num>
  <w:num w:numId="49">
    <w:abstractNumId w:val="30"/>
  </w:num>
  <w:num w:numId="50">
    <w:abstractNumId w:val="33"/>
  </w:num>
  <w:num w:numId="51">
    <w:abstractNumId w:val="72"/>
  </w:num>
  <w:num w:numId="52">
    <w:abstractNumId w:val="2"/>
  </w:num>
  <w:num w:numId="53">
    <w:abstractNumId w:val="60"/>
  </w:num>
  <w:num w:numId="54">
    <w:abstractNumId w:val="71"/>
  </w:num>
  <w:num w:numId="55">
    <w:abstractNumId w:val="37"/>
  </w:num>
  <w:num w:numId="56">
    <w:abstractNumId w:val="64"/>
  </w:num>
  <w:num w:numId="57">
    <w:abstractNumId w:val="48"/>
  </w:num>
  <w:num w:numId="58">
    <w:abstractNumId w:val="43"/>
  </w:num>
  <w:num w:numId="59">
    <w:abstractNumId w:val="35"/>
  </w:num>
  <w:num w:numId="60">
    <w:abstractNumId w:val="51"/>
  </w:num>
  <w:num w:numId="61">
    <w:abstractNumId w:val="40"/>
  </w:num>
  <w:num w:numId="62">
    <w:abstractNumId w:val="47"/>
  </w:num>
  <w:num w:numId="63">
    <w:abstractNumId w:val="56"/>
  </w:num>
  <w:num w:numId="64">
    <w:abstractNumId w:val="19"/>
  </w:num>
  <w:num w:numId="65">
    <w:abstractNumId w:val="29"/>
  </w:num>
  <w:num w:numId="66">
    <w:abstractNumId w:val="1"/>
  </w:num>
  <w:num w:numId="67">
    <w:abstractNumId w:val="18"/>
  </w:num>
  <w:num w:numId="68">
    <w:abstractNumId w:val="10"/>
  </w:num>
  <w:num w:numId="69">
    <w:abstractNumId w:val="5"/>
  </w:num>
  <w:num w:numId="70">
    <w:abstractNumId w:val="44"/>
  </w:num>
  <w:num w:numId="71">
    <w:abstractNumId w:val="67"/>
  </w:num>
  <w:num w:numId="72">
    <w:abstractNumId w:val="70"/>
  </w:num>
  <w:num w:numId="73">
    <w:abstractNumId w:val="69"/>
  </w:num>
  <w:num w:numId="74">
    <w:abstractNumId w:val="13"/>
  </w:num>
  <w:num w:numId="75">
    <w:abstractNumId w:val="34"/>
  </w:num>
  <w:num w:numId="76">
    <w:abstractNumId w:val="34"/>
  </w:num>
  <w:num w:numId="77">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4097" fill="f" fillcolor="white" stroke="f">
      <v:fill color="white" on="f"/>
      <v:stroke on="f"/>
      <v:shadow color="#00007a" opacity=".5" offset="6pt,6pt"/>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4B5F4F-1D98-4CF1-A3F3-500F45E7A805}"/>
    <w:docVar w:name="dgnword-eventsink" w:val="104347216"/>
  </w:docVars>
  <w:rsids>
    <w:rsidRoot w:val="00622104"/>
    <w:rsid w:val="0000104D"/>
    <w:rsid w:val="0000128D"/>
    <w:rsid w:val="0000193C"/>
    <w:rsid w:val="000021E8"/>
    <w:rsid w:val="000026EB"/>
    <w:rsid w:val="000033ED"/>
    <w:rsid w:val="00004334"/>
    <w:rsid w:val="00005985"/>
    <w:rsid w:val="00005988"/>
    <w:rsid w:val="00006530"/>
    <w:rsid w:val="000067CD"/>
    <w:rsid w:val="00006864"/>
    <w:rsid w:val="00007CD7"/>
    <w:rsid w:val="00010456"/>
    <w:rsid w:val="00011170"/>
    <w:rsid w:val="00013B76"/>
    <w:rsid w:val="0001662E"/>
    <w:rsid w:val="0001722E"/>
    <w:rsid w:val="0001759F"/>
    <w:rsid w:val="00017F2B"/>
    <w:rsid w:val="0002021B"/>
    <w:rsid w:val="000207C5"/>
    <w:rsid w:val="00020AB8"/>
    <w:rsid w:val="00022D03"/>
    <w:rsid w:val="00023FBC"/>
    <w:rsid w:val="00025CB8"/>
    <w:rsid w:val="00025DAC"/>
    <w:rsid w:val="00030106"/>
    <w:rsid w:val="00030404"/>
    <w:rsid w:val="000304F1"/>
    <w:rsid w:val="000318B8"/>
    <w:rsid w:val="000335EF"/>
    <w:rsid w:val="00033B50"/>
    <w:rsid w:val="0003462B"/>
    <w:rsid w:val="00036817"/>
    <w:rsid w:val="0003792B"/>
    <w:rsid w:val="00037D66"/>
    <w:rsid w:val="00037EB6"/>
    <w:rsid w:val="00040C45"/>
    <w:rsid w:val="00040D4C"/>
    <w:rsid w:val="00041528"/>
    <w:rsid w:val="00041C9D"/>
    <w:rsid w:val="00042E2B"/>
    <w:rsid w:val="00044091"/>
    <w:rsid w:val="00044397"/>
    <w:rsid w:val="000460E5"/>
    <w:rsid w:val="00050950"/>
    <w:rsid w:val="00051387"/>
    <w:rsid w:val="0005192F"/>
    <w:rsid w:val="00051A16"/>
    <w:rsid w:val="000520BA"/>
    <w:rsid w:val="00052B5F"/>
    <w:rsid w:val="00052E97"/>
    <w:rsid w:val="000537C4"/>
    <w:rsid w:val="0005382C"/>
    <w:rsid w:val="00054F28"/>
    <w:rsid w:val="000561CB"/>
    <w:rsid w:val="00056B87"/>
    <w:rsid w:val="00057C36"/>
    <w:rsid w:val="00060250"/>
    <w:rsid w:val="000625E0"/>
    <w:rsid w:val="00062EC0"/>
    <w:rsid w:val="000638FE"/>
    <w:rsid w:val="000644F9"/>
    <w:rsid w:val="000666B8"/>
    <w:rsid w:val="000672D1"/>
    <w:rsid w:val="00071113"/>
    <w:rsid w:val="00071DF8"/>
    <w:rsid w:val="000727F9"/>
    <w:rsid w:val="00073308"/>
    <w:rsid w:val="00073633"/>
    <w:rsid w:val="00073D5B"/>
    <w:rsid w:val="00074694"/>
    <w:rsid w:val="00074F45"/>
    <w:rsid w:val="0007534D"/>
    <w:rsid w:val="00075FCB"/>
    <w:rsid w:val="00076BE6"/>
    <w:rsid w:val="000774EF"/>
    <w:rsid w:val="00080079"/>
    <w:rsid w:val="000809DC"/>
    <w:rsid w:val="00080BB0"/>
    <w:rsid w:val="00081864"/>
    <w:rsid w:val="00083365"/>
    <w:rsid w:val="000842B5"/>
    <w:rsid w:val="000851AE"/>
    <w:rsid w:val="000859C7"/>
    <w:rsid w:val="000862D5"/>
    <w:rsid w:val="00086F25"/>
    <w:rsid w:val="000870B0"/>
    <w:rsid w:val="0009219A"/>
    <w:rsid w:val="00092A47"/>
    <w:rsid w:val="00092AF8"/>
    <w:rsid w:val="00092E90"/>
    <w:rsid w:val="000930C4"/>
    <w:rsid w:val="00094FED"/>
    <w:rsid w:val="00096CDA"/>
    <w:rsid w:val="00096EEE"/>
    <w:rsid w:val="000A0655"/>
    <w:rsid w:val="000A0DC1"/>
    <w:rsid w:val="000A19A8"/>
    <w:rsid w:val="000A1B5D"/>
    <w:rsid w:val="000A1EE8"/>
    <w:rsid w:val="000A22DA"/>
    <w:rsid w:val="000A7CFF"/>
    <w:rsid w:val="000B0395"/>
    <w:rsid w:val="000B5141"/>
    <w:rsid w:val="000B57C9"/>
    <w:rsid w:val="000B5F2C"/>
    <w:rsid w:val="000C1BB1"/>
    <w:rsid w:val="000C22D6"/>
    <w:rsid w:val="000C43FA"/>
    <w:rsid w:val="000C4B11"/>
    <w:rsid w:val="000C4F3D"/>
    <w:rsid w:val="000C5E91"/>
    <w:rsid w:val="000C5FA1"/>
    <w:rsid w:val="000C6015"/>
    <w:rsid w:val="000C6035"/>
    <w:rsid w:val="000C6175"/>
    <w:rsid w:val="000C6705"/>
    <w:rsid w:val="000C78CF"/>
    <w:rsid w:val="000C7926"/>
    <w:rsid w:val="000D0338"/>
    <w:rsid w:val="000D10E3"/>
    <w:rsid w:val="000D1D60"/>
    <w:rsid w:val="000D2A19"/>
    <w:rsid w:val="000D342C"/>
    <w:rsid w:val="000D39E5"/>
    <w:rsid w:val="000D3A75"/>
    <w:rsid w:val="000D4EEC"/>
    <w:rsid w:val="000D65D6"/>
    <w:rsid w:val="000D6A5F"/>
    <w:rsid w:val="000D72D3"/>
    <w:rsid w:val="000D778D"/>
    <w:rsid w:val="000E002D"/>
    <w:rsid w:val="000E053A"/>
    <w:rsid w:val="000E2138"/>
    <w:rsid w:val="000E2DCB"/>
    <w:rsid w:val="000E4F2E"/>
    <w:rsid w:val="000E54A7"/>
    <w:rsid w:val="000E5D9E"/>
    <w:rsid w:val="000E5EFA"/>
    <w:rsid w:val="000E6F9D"/>
    <w:rsid w:val="000E7B15"/>
    <w:rsid w:val="000F03CD"/>
    <w:rsid w:val="000F0BE8"/>
    <w:rsid w:val="000F0C2D"/>
    <w:rsid w:val="000F11D1"/>
    <w:rsid w:val="000F169C"/>
    <w:rsid w:val="000F626C"/>
    <w:rsid w:val="000F70FF"/>
    <w:rsid w:val="000F7676"/>
    <w:rsid w:val="00100955"/>
    <w:rsid w:val="00101FC5"/>
    <w:rsid w:val="0010270D"/>
    <w:rsid w:val="001028C5"/>
    <w:rsid w:val="00102B10"/>
    <w:rsid w:val="001042FB"/>
    <w:rsid w:val="00104B9A"/>
    <w:rsid w:val="00107910"/>
    <w:rsid w:val="00107DD4"/>
    <w:rsid w:val="00107FCC"/>
    <w:rsid w:val="00113389"/>
    <w:rsid w:val="00113447"/>
    <w:rsid w:val="00113D13"/>
    <w:rsid w:val="00114144"/>
    <w:rsid w:val="00114BA4"/>
    <w:rsid w:val="00115204"/>
    <w:rsid w:val="001159AA"/>
    <w:rsid w:val="00116B75"/>
    <w:rsid w:val="00117DFD"/>
    <w:rsid w:val="001203C3"/>
    <w:rsid w:val="001219DB"/>
    <w:rsid w:val="001221BF"/>
    <w:rsid w:val="001247D8"/>
    <w:rsid w:val="001247DB"/>
    <w:rsid w:val="0012563F"/>
    <w:rsid w:val="001264CF"/>
    <w:rsid w:val="00130518"/>
    <w:rsid w:val="00131623"/>
    <w:rsid w:val="001319F1"/>
    <w:rsid w:val="00131B35"/>
    <w:rsid w:val="001335B9"/>
    <w:rsid w:val="001367A7"/>
    <w:rsid w:val="00136E9F"/>
    <w:rsid w:val="00137747"/>
    <w:rsid w:val="0013798F"/>
    <w:rsid w:val="00142931"/>
    <w:rsid w:val="00144BA4"/>
    <w:rsid w:val="00145D37"/>
    <w:rsid w:val="00150E30"/>
    <w:rsid w:val="00155FD1"/>
    <w:rsid w:val="0015649E"/>
    <w:rsid w:val="001567E4"/>
    <w:rsid w:val="00157A2C"/>
    <w:rsid w:val="00157BE3"/>
    <w:rsid w:val="00160341"/>
    <w:rsid w:val="0016185B"/>
    <w:rsid w:val="00162785"/>
    <w:rsid w:val="0016525D"/>
    <w:rsid w:val="0016532A"/>
    <w:rsid w:val="001659CD"/>
    <w:rsid w:val="00170716"/>
    <w:rsid w:val="00172E5B"/>
    <w:rsid w:val="001734BC"/>
    <w:rsid w:val="001750AE"/>
    <w:rsid w:val="00175D44"/>
    <w:rsid w:val="00176149"/>
    <w:rsid w:val="001770AF"/>
    <w:rsid w:val="0017797A"/>
    <w:rsid w:val="00177A13"/>
    <w:rsid w:val="00180AC6"/>
    <w:rsid w:val="001827D2"/>
    <w:rsid w:val="00182EF0"/>
    <w:rsid w:val="00183C92"/>
    <w:rsid w:val="001843F2"/>
    <w:rsid w:val="001846A4"/>
    <w:rsid w:val="00184E34"/>
    <w:rsid w:val="00185377"/>
    <w:rsid w:val="00186978"/>
    <w:rsid w:val="00186C8D"/>
    <w:rsid w:val="00187DAB"/>
    <w:rsid w:val="00187DC3"/>
    <w:rsid w:val="00190344"/>
    <w:rsid w:val="0019067B"/>
    <w:rsid w:val="00190BAE"/>
    <w:rsid w:val="00192352"/>
    <w:rsid w:val="001925C0"/>
    <w:rsid w:val="0019284A"/>
    <w:rsid w:val="00192E1D"/>
    <w:rsid w:val="001942B1"/>
    <w:rsid w:val="0019472B"/>
    <w:rsid w:val="00194B7D"/>
    <w:rsid w:val="00194F87"/>
    <w:rsid w:val="00195A20"/>
    <w:rsid w:val="001968D5"/>
    <w:rsid w:val="001971E5"/>
    <w:rsid w:val="001A0A8E"/>
    <w:rsid w:val="001A1315"/>
    <w:rsid w:val="001A314C"/>
    <w:rsid w:val="001A3151"/>
    <w:rsid w:val="001A33FD"/>
    <w:rsid w:val="001A3BBB"/>
    <w:rsid w:val="001A3BE6"/>
    <w:rsid w:val="001A5594"/>
    <w:rsid w:val="001A6DE1"/>
    <w:rsid w:val="001B12B4"/>
    <w:rsid w:val="001B2623"/>
    <w:rsid w:val="001B3310"/>
    <w:rsid w:val="001B70C3"/>
    <w:rsid w:val="001C064A"/>
    <w:rsid w:val="001C0CEB"/>
    <w:rsid w:val="001C0DCF"/>
    <w:rsid w:val="001C109E"/>
    <w:rsid w:val="001C195D"/>
    <w:rsid w:val="001C3B17"/>
    <w:rsid w:val="001C6186"/>
    <w:rsid w:val="001C642A"/>
    <w:rsid w:val="001C6B56"/>
    <w:rsid w:val="001C7EC0"/>
    <w:rsid w:val="001D1C89"/>
    <w:rsid w:val="001D24D2"/>
    <w:rsid w:val="001D26FD"/>
    <w:rsid w:val="001D43CA"/>
    <w:rsid w:val="001D4D6B"/>
    <w:rsid w:val="001D5F50"/>
    <w:rsid w:val="001D7B10"/>
    <w:rsid w:val="001E0165"/>
    <w:rsid w:val="001E20A8"/>
    <w:rsid w:val="001E29CB"/>
    <w:rsid w:val="001E3C84"/>
    <w:rsid w:val="001E3DBB"/>
    <w:rsid w:val="001E5012"/>
    <w:rsid w:val="001E6198"/>
    <w:rsid w:val="001E659B"/>
    <w:rsid w:val="001E6936"/>
    <w:rsid w:val="001F024F"/>
    <w:rsid w:val="001F0C6E"/>
    <w:rsid w:val="001F113F"/>
    <w:rsid w:val="001F300A"/>
    <w:rsid w:val="001F44AB"/>
    <w:rsid w:val="001F5048"/>
    <w:rsid w:val="001F5372"/>
    <w:rsid w:val="001F56C1"/>
    <w:rsid w:val="001F601D"/>
    <w:rsid w:val="001F6156"/>
    <w:rsid w:val="001F68DF"/>
    <w:rsid w:val="001F6B32"/>
    <w:rsid w:val="001F6C0C"/>
    <w:rsid w:val="001F7BEC"/>
    <w:rsid w:val="002012A9"/>
    <w:rsid w:val="002012AA"/>
    <w:rsid w:val="00202A57"/>
    <w:rsid w:val="002031A0"/>
    <w:rsid w:val="002055FC"/>
    <w:rsid w:val="00206C89"/>
    <w:rsid w:val="002070DB"/>
    <w:rsid w:val="00207620"/>
    <w:rsid w:val="0021012F"/>
    <w:rsid w:val="00210448"/>
    <w:rsid w:val="00212285"/>
    <w:rsid w:val="00212CE1"/>
    <w:rsid w:val="002144EC"/>
    <w:rsid w:val="00214520"/>
    <w:rsid w:val="00217BA7"/>
    <w:rsid w:val="00220890"/>
    <w:rsid w:val="00221BCD"/>
    <w:rsid w:val="00223984"/>
    <w:rsid w:val="00225305"/>
    <w:rsid w:val="00225D88"/>
    <w:rsid w:val="00225F44"/>
    <w:rsid w:val="002262F4"/>
    <w:rsid w:val="00226ACF"/>
    <w:rsid w:val="00230C42"/>
    <w:rsid w:val="0023371A"/>
    <w:rsid w:val="00233B14"/>
    <w:rsid w:val="00233DA4"/>
    <w:rsid w:val="0023516F"/>
    <w:rsid w:val="00236014"/>
    <w:rsid w:val="002361C9"/>
    <w:rsid w:val="00237DD7"/>
    <w:rsid w:val="00240A20"/>
    <w:rsid w:val="0024366B"/>
    <w:rsid w:val="00250A85"/>
    <w:rsid w:val="0025372A"/>
    <w:rsid w:val="00256855"/>
    <w:rsid w:val="00257647"/>
    <w:rsid w:val="00257649"/>
    <w:rsid w:val="00260FA2"/>
    <w:rsid w:val="0026138B"/>
    <w:rsid w:val="002619A7"/>
    <w:rsid w:val="0026270C"/>
    <w:rsid w:val="00262E39"/>
    <w:rsid w:val="00265693"/>
    <w:rsid w:val="00265B6C"/>
    <w:rsid w:val="00265EA4"/>
    <w:rsid w:val="002705B5"/>
    <w:rsid w:val="00271DEF"/>
    <w:rsid w:val="00274820"/>
    <w:rsid w:val="00276622"/>
    <w:rsid w:val="0027696A"/>
    <w:rsid w:val="00276C84"/>
    <w:rsid w:val="002771D8"/>
    <w:rsid w:val="002777CD"/>
    <w:rsid w:val="002800FD"/>
    <w:rsid w:val="00281645"/>
    <w:rsid w:val="0028241E"/>
    <w:rsid w:val="002831F4"/>
    <w:rsid w:val="00284E12"/>
    <w:rsid w:val="00284F46"/>
    <w:rsid w:val="0028613B"/>
    <w:rsid w:val="002865D2"/>
    <w:rsid w:val="002868D0"/>
    <w:rsid w:val="00287ED8"/>
    <w:rsid w:val="002916CA"/>
    <w:rsid w:val="00297957"/>
    <w:rsid w:val="002A041B"/>
    <w:rsid w:val="002A094A"/>
    <w:rsid w:val="002A0B53"/>
    <w:rsid w:val="002A0CEC"/>
    <w:rsid w:val="002A105D"/>
    <w:rsid w:val="002A199D"/>
    <w:rsid w:val="002A2B06"/>
    <w:rsid w:val="002A435A"/>
    <w:rsid w:val="002A62FA"/>
    <w:rsid w:val="002A7617"/>
    <w:rsid w:val="002B0633"/>
    <w:rsid w:val="002B0FE7"/>
    <w:rsid w:val="002B34EB"/>
    <w:rsid w:val="002B3508"/>
    <w:rsid w:val="002B3655"/>
    <w:rsid w:val="002B3E02"/>
    <w:rsid w:val="002B4747"/>
    <w:rsid w:val="002C039D"/>
    <w:rsid w:val="002C0AD2"/>
    <w:rsid w:val="002C1EDD"/>
    <w:rsid w:val="002C24CE"/>
    <w:rsid w:val="002C2636"/>
    <w:rsid w:val="002C2652"/>
    <w:rsid w:val="002C2F20"/>
    <w:rsid w:val="002C35FB"/>
    <w:rsid w:val="002C3925"/>
    <w:rsid w:val="002C4015"/>
    <w:rsid w:val="002C6704"/>
    <w:rsid w:val="002C6CC4"/>
    <w:rsid w:val="002C6F82"/>
    <w:rsid w:val="002C7301"/>
    <w:rsid w:val="002D1F05"/>
    <w:rsid w:val="002D26BC"/>
    <w:rsid w:val="002D2B3E"/>
    <w:rsid w:val="002D30F9"/>
    <w:rsid w:val="002D37B6"/>
    <w:rsid w:val="002D383A"/>
    <w:rsid w:val="002D391A"/>
    <w:rsid w:val="002D3D7F"/>
    <w:rsid w:val="002D3E85"/>
    <w:rsid w:val="002D4CC2"/>
    <w:rsid w:val="002D5D4C"/>
    <w:rsid w:val="002D6F6F"/>
    <w:rsid w:val="002D714D"/>
    <w:rsid w:val="002E0CA0"/>
    <w:rsid w:val="002E15E4"/>
    <w:rsid w:val="002E277B"/>
    <w:rsid w:val="002E3908"/>
    <w:rsid w:val="002E5372"/>
    <w:rsid w:val="002E79D3"/>
    <w:rsid w:val="002F0154"/>
    <w:rsid w:val="002F1054"/>
    <w:rsid w:val="002F297C"/>
    <w:rsid w:val="002F3E02"/>
    <w:rsid w:val="002F60BB"/>
    <w:rsid w:val="002F678E"/>
    <w:rsid w:val="002F6D5E"/>
    <w:rsid w:val="002F71E8"/>
    <w:rsid w:val="002F79C4"/>
    <w:rsid w:val="00300DD3"/>
    <w:rsid w:val="00302A1C"/>
    <w:rsid w:val="00302A23"/>
    <w:rsid w:val="00302AF6"/>
    <w:rsid w:val="00304989"/>
    <w:rsid w:val="00304E87"/>
    <w:rsid w:val="0030577C"/>
    <w:rsid w:val="0030595D"/>
    <w:rsid w:val="0030614A"/>
    <w:rsid w:val="003071B5"/>
    <w:rsid w:val="003074EB"/>
    <w:rsid w:val="00307A2B"/>
    <w:rsid w:val="00307B11"/>
    <w:rsid w:val="00307D20"/>
    <w:rsid w:val="00311878"/>
    <w:rsid w:val="003124DE"/>
    <w:rsid w:val="003133AD"/>
    <w:rsid w:val="00315758"/>
    <w:rsid w:val="00315EA3"/>
    <w:rsid w:val="00316205"/>
    <w:rsid w:val="003163CB"/>
    <w:rsid w:val="003167BC"/>
    <w:rsid w:val="003169E5"/>
    <w:rsid w:val="00316DB1"/>
    <w:rsid w:val="00317B20"/>
    <w:rsid w:val="00320A2B"/>
    <w:rsid w:val="00320C0C"/>
    <w:rsid w:val="00321203"/>
    <w:rsid w:val="00321E7C"/>
    <w:rsid w:val="00323636"/>
    <w:rsid w:val="00324580"/>
    <w:rsid w:val="00324EBD"/>
    <w:rsid w:val="003270E6"/>
    <w:rsid w:val="00330B0D"/>
    <w:rsid w:val="0033205E"/>
    <w:rsid w:val="00332157"/>
    <w:rsid w:val="00332304"/>
    <w:rsid w:val="003324F9"/>
    <w:rsid w:val="00332D57"/>
    <w:rsid w:val="0033351F"/>
    <w:rsid w:val="003335AE"/>
    <w:rsid w:val="00335055"/>
    <w:rsid w:val="00335E03"/>
    <w:rsid w:val="0033632C"/>
    <w:rsid w:val="00336729"/>
    <w:rsid w:val="00337135"/>
    <w:rsid w:val="003403D2"/>
    <w:rsid w:val="0034285C"/>
    <w:rsid w:val="00343B6A"/>
    <w:rsid w:val="00344A7F"/>
    <w:rsid w:val="00344DC4"/>
    <w:rsid w:val="00345053"/>
    <w:rsid w:val="003451C7"/>
    <w:rsid w:val="0034561D"/>
    <w:rsid w:val="00351970"/>
    <w:rsid w:val="00351EB0"/>
    <w:rsid w:val="00355E7E"/>
    <w:rsid w:val="00356E32"/>
    <w:rsid w:val="003574E1"/>
    <w:rsid w:val="00357851"/>
    <w:rsid w:val="003631B2"/>
    <w:rsid w:val="00363F91"/>
    <w:rsid w:val="00364921"/>
    <w:rsid w:val="00365BF6"/>
    <w:rsid w:val="003717DF"/>
    <w:rsid w:val="0037339D"/>
    <w:rsid w:val="0037382B"/>
    <w:rsid w:val="0037416E"/>
    <w:rsid w:val="0038233B"/>
    <w:rsid w:val="00384021"/>
    <w:rsid w:val="003841E2"/>
    <w:rsid w:val="00384A6C"/>
    <w:rsid w:val="00384A7E"/>
    <w:rsid w:val="003872F2"/>
    <w:rsid w:val="00390C5E"/>
    <w:rsid w:val="0039435C"/>
    <w:rsid w:val="003A192D"/>
    <w:rsid w:val="003A2449"/>
    <w:rsid w:val="003A2E17"/>
    <w:rsid w:val="003A754D"/>
    <w:rsid w:val="003B0748"/>
    <w:rsid w:val="003B0B41"/>
    <w:rsid w:val="003B1DB5"/>
    <w:rsid w:val="003B1E59"/>
    <w:rsid w:val="003B25BA"/>
    <w:rsid w:val="003B2601"/>
    <w:rsid w:val="003B5734"/>
    <w:rsid w:val="003B63D0"/>
    <w:rsid w:val="003B63EF"/>
    <w:rsid w:val="003B65E4"/>
    <w:rsid w:val="003B7374"/>
    <w:rsid w:val="003C2C75"/>
    <w:rsid w:val="003C470C"/>
    <w:rsid w:val="003C599F"/>
    <w:rsid w:val="003C6D98"/>
    <w:rsid w:val="003C7887"/>
    <w:rsid w:val="003C7A8D"/>
    <w:rsid w:val="003C7C54"/>
    <w:rsid w:val="003C7DF2"/>
    <w:rsid w:val="003C7EF4"/>
    <w:rsid w:val="003D0A76"/>
    <w:rsid w:val="003D14A1"/>
    <w:rsid w:val="003D22F9"/>
    <w:rsid w:val="003D23F2"/>
    <w:rsid w:val="003D2D0E"/>
    <w:rsid w:val="003D3ECC"/>
    <w:rsid w:val="003D4BFA"/>
    <w:rsid w:val="003D5E8B"/>
    <w:rsid w:val="003D6477"/>
    <w:rsid w:val="003D67DC"/>
    <w:rsid w:val="003D7D4A"/>
    <w:rsid w:val="003E09EC"/>
    <w:rsid w:val="003E1338"/>
    <w:rsid w:val="003E14A2"/>
    <w:rsid w:val="003E1D25"/>
    <w:rsid w:val="003E3C57"/>
    <w:rsid w:val="003E4575"/>
    <w:rsid w:val="003E69F2"/>
    <w:rsid w:val="003E72EE"/>
    <w:rsid w:val="003F0A58"/>
    <w:rsid w:val="003F1245"/>
    <w:rsid w:val="003F15F4"/>
    <w:rsid w:val="003F160A"/>
    <w:rsid w:val="003F2460"/>
    <w:rsid w:val="003F2561"/>
    <w:rsid w:val="003F2B34"/>
    <w:rsid w:val="003F2CCA"/>
    <w:rsid w:val="003F44BA"/>
    <w:rsid w:val="003F6476"/>
    <w:rsid w:val="003F66E8"/>
    <w:rsid w:val="003F6702"/>
    <w:rsid w:val="004026E6"/>
    <w:rsid w:val="00402BAF"/>
    <w:rsid w:val="004031CE"/>
    <w:rsid w:val="00405C55"/>
    <w:rsid w:val="004105EF"/>
    <w:rsid w:val="004119B0"/>
    <w:rsid w:val="00411F87"/>
    <w:rsid w:val="004143FA"/>
    <w:rsid w:val="00414D8A"/>
    <w:rsid w:val="004151CB"/>
    <w:rsid w:val="00415AA0"/>
    <w:rsid w:val="00415CA8"/>
    <w:rsid w:val="00415F1D"/>
    <w:rsid w:val="004162B6"/>
    <w:rsid w:val="004173E8"/>
    <w:rsid w:val="004177E0"/>
    <w:rsid w:val="00417806"/>
    <w:rsid w:val="0042073D"/>
    <w:rsid w:val="00420955"/>
    <w:rsid w:val="00420BDA"/>
    <w:rsid w:val="0042226A"/>
    <w:rsid w:val="00423A12"/>
    <w:rsid w:val="004265F6"/>
    <w:rsid w:val="00426BC5"/>
    <w:rsid w:val="00427367"/>
    <w:rsid w:val="0042753E"/>
    <w:rsid w:val="004304C8"/>
    <w:rsid w:val="00430DDB"/>
    <w:rsid w:val="00430DDF"/>
    <w:rsid w:val="00432947"/>
    <w:rsid w:val="0043378E"/>
    <w:rsid w:val="00434A9C"/>
    <w:rsid w:val="004356E2"/>
    <w:rsid w:val="004415B9"/>
    <w:rsid w:val="00441CD0"/>
    <w:rsid w:val="00442052"/>
    <w:rsid w:val="00443040"/>
    <w:rsid w:val="004432D9"/>
    <w:rsid w:val="0044433E"/>
    <w:rsid w:val="00445406"/>
    <w:rsid w:val="00445DE4"/>
    <w:rsid w:val="0044742A"/>
    <w:rsid w:val="0045248E"/>
    <w:rsid w:val="00453647"/>
    <w:rsid w:val="00453882"/>
    <w:rsid w:val="00453C40"/>
    <w:rsid w:val="00454290"/>
    <w:rsid w:val="0045450B"/>
    <w:rsid w:val="00454D29"/>
    <w:rsid w:val="004566B9"/>
    <w:rsid w:val="00456B99"/>
    <w:rsid w:val="00460C63"/>
    <w:rsid w:val="0046120F"/>
    <w:rsid w:val="00461AC5"/>
    <w:rsid w:val="0046220B"/>
    <w:rsid w:val="00462888"/>
    <w:rsid w:val="00464930"/>
    <w:rsid w:val="00464A4B"/>
    <w:rsid w:val="00464A5E"/>
    <w:rsid w:val="00465FBF"/>
    <w:rsid w:val="004663DD"/>
    <w:rsid w:val="004671A3"/>
    <w:rsid w:val="00470178"/>
    <w:rsid w:val="00473868"/>
    <w:rsid w:val="0047588B"/>
    <w:rsid w:val="004762C1"/>
    <w:rsid w:val="00480A7C"/>
    <w:rsid w:val="00480C99"/>
    <w:rsid w:val="00481325"/>
    <w:rsid w:val="004814EE"/>
    <w:rsid w:val="0048171F"/>
    <w:rsid w:val="00481BD7"/>
    <w:rsid w:val="0048211E"/>
    <w:rsid w:val="004828FC"/>
    <w:rsid w:val="00482FA0"/>
    <w:rsid w:val="00484F3E"/>
    <w:rsid w:val="0048696F"/>
    <w:rsid w:val="00490332"/>
    <w:rsid w:val="00490550"/>
    <w:rsid w:val="0049203E"/>
    <w:rsid w:val="00492331"/>
    <w:rsid w:val="004925B1"/>
    <w:rsid w:val="0049357B"/>
    <w:rsid w:val="00494943"/>
    <w:rsid w:val="00494E95"/>
    <w:rsid w:val="004953B1"/>
    <w:rsid w:val="004974BE"/>
    <w:rsid w:val="00497BE1"/>
    <w:rsid w:val="00497CFC"/>
    <w:rsid w:val="004A008A"/>
    <w:rsid w:val="004A01C2"/>
    <w:rsid w:val="004A0A34"/>
    <w:rsid w:val="004A0F86"/>
    <w:rsid w:val="004A3994"/>
    <w:rsid w:val="004A4B07"/>
    <w:rsid w:val="004A5214"/>
    <w:rsid w:val="004A5ABE"/>
    <w:rsid w:val="004A5CCB"/>
    <w:rsid w:val="004A7114"/>
    <w:rsid w:val="004A7C10"/>
    <w:rsid w:val="004B2E54"/>
    <w:rsid w:val="004B538E"/>
    <w:rsid w:val="004B5A07"/>
    <w:rsid w:val="004C0542"/>
    <w:rsid w:val="004C097A"/>
    <w:rsid w:val="004C18BB"/>
    <w:rsid w:val="004C41D6"/>
    <w:rsid w:val="004C49FB"/>
    <w:rsid w:val="004C71F1"/>
    <w:rsid w:val="004C7950"/>
    <w:rsid w:val="004D020C"/>
    <w:rsid w:val="004D0C25"/>
    <w:rsid w:val="004D2E10"/>
    <w:rsid w:val="004D349E"/>
    <w:rsid w:val="004D4E07"/>
    <w:rsid w:val="004D5A8F"/>
    <w:rsid w:val="004D7993"/>
    <w:rsid w:val="004E05A0"/>
    <w:rsid w:val="004E1CEC"/>
    <w:rsid w:val="004E2BF5"/>
    <w:rsid w:val="004E2C06"/>
    <w:rsid w:val="004E2EDC"/>
    <w:rsid w:val="004E3AE1"/>
    <w:rsid w:val="004E3B98"/>
    <w:rsid w:val="004E3FD3"/>
    <w:rsid w:val="004E4C2A"/>
    <w:rsid w:val="004E5A52"/>
    <w:rsid w:val="004E5FA0"/>
    <w:rsid w:val="004E66BB"/>
    <w:rsid w:val="004E7610"/>
    <w:rsid w:val="004E7CD5"/>
    <w:rsid w:val="004F0344"/>
    <w:rsid w:val="004F4F5B"/>
    <w:rsid w:val="004F5AF0"/>
    <w:rsid w:val="004F5AF7"/>
    <w:rsid w:val="004F6018"/>
    <w:rsid w:val="004F7E68"/>
    <w:rsid w:val="0050011D"/>
    <w:rsid w:val="00500A6E"/>
    <w:rsid w:val="00500D52"/>
    <w:rsid w:val="00500F71"/>
    <w:rsid w:val="005016E8"/>
    <w:rsid w:val="005018DF"/>
    <w:rsid w:val="00501982"/>
    <w:rsid w:val="0050228E"/>
    <w:rsid w:val="005022E3"/>
    <w:rsid w:val="00502493"/>
    <w:rsid w:val="00502506"/>
    <w:rsid w:val="00502B43"/>
    <w:rsid w:val="005063CC"/>
    <w:rsid w:val="005066D5"/>
    <w:rsid w:val="0050670A"/>
    <w:rsid w:val="00506768"/>
    <w:rsid w:val="005079DD"/>
    <w:rsid w:val="00507CFD"/>
    <w:rsid w:val="0051079E"/>
    <w:rsid w:val="0051131B"/>
    <w:rsid w:val="005123CC"/>
    <w:rsid w:val="0051424C"/>
    <w:rsid w:val="00515DC9"/>
    <w:rsid w:val="005203BF"/>
    <w:rsid w:val="00521F85"/>
    <w:rsid w:val="00522DFA"/>
    <w:rsid w:val="005247B9"/>
    <w:rsid w:val="005276CA"/>
    <w:rsid w:val="00530075"/>
    <w:rsid w:val="00530BDB"/>
    <w:rsid w:val="00530D93"/>
    <w:rsid w:val="005310C3"/>
    <w:rsid w:val="005315A3"/>
    <w:rsid w:val="00531610"/>
    <w:rsid w:val="00531ADF"/>
    <w:rsid w:val="00531F45"/>
    <w:rsid w:val="00533701"/>
    <w:rsid w:val="00533DCB"/>
    <w:rsid w:val="0053420C"/>
    <w:rsid w:val="00535C6A"/>
    <w:rsid w:val="005365FA"/>
    <w:rsid w:val="00536A4B"/>
    <w:rsid w:val="005377FC"/>
    <w:rsid w:val="005378F0"/>
    <w:rsid w:val="00537ACA"/>
    <w:rsid w:val="00541AC0"/>
    <w:rsid w:val="005434D0"/>
    <w:rsid w:val="005436F1"/>
    <w:rsid w:val="00543BE1"/>
    <w:rsid w:val="00544662"/>
    <w:rsid w:val="00544AE6"/>
    <w:rsid w:val="00544D17"/>
    <w:rsid w:val="00545536"/>
    <w:rsid w:val="00545EC1"/>
    <w:rsid w:val="005479FD"/>
    <w:rsid w:val="005504E1"/>
    <w:rsid w:val="00552C81"/>
    <w:rsid w:val="00554010"/>
    <w:rsid w:val="005552E9"/>
    <w:rsid w:val="0055591E"/>
    <w:rsid w:val="00557C42"/>
    <w:rsid w:val="005614BC"/>
    <w:rsid w:val="0056189F"/>
    <w:rsid w:val="00563591"/>
    <w:rsid w:val="00565391"/>
    <w:rsid w:val="0056582E"/>
    <w:rsid w:val="00565FD2"/>
    <w:rsid w:val="0056683E"/>
    <w:rsid w:val="00567AC8"/>
    <w:rsid w:val="00567EF5"/>
    <w:rsid w:val="00567F7D"/>
    <w:rsid w:val="00570B38"/>
    <w:rsid w:val="0057160E"/>
    <w:rsid w:val="005716E4"/>
    <w:rsid w:val="005737F5"/>
    <w:rsid w:val="00573B22"/>
    <w:rsid w:val="005767C5"/>
    <w:rsid w:val="00576C22"/>
    <w:rsid w:val="00576FB4"/>
    <w:rsid w:val="0058259F"/>
    <w:rsid w:val="0058291A"/>
    <w:rsid w:val="0058397E"/>
    <w:rsid w:val="00583E87"/>
    <w:rsid w:val="00585FF7"/>
    <w:rsid w:val="005865CB"/>
    <w:rsid w:val="00587F5A"/>
    <w:rsid w:val="00591673"/>
    <w:rsid w:val="005922CD"/>
    <w:rsid w:val="0059230F"/>
    <w:rsid w:val="005936E5"/>
    <w:rsid w:val="00595349"/>
    <w:rsid w:val="00596598"/>
    <w:rsid w:val="00597499"/>
    <w:rsid w:val="0059759D"/>
    <w:rsid w:val="00597B61"/>
    <w:rsid w:val="005A0A16"/>
    <w:rsid w:val="005A1A5D"/>
    <w:rsid w:val="005A3686"/>
    <w:rsid w:val="005A5E0D"/>
    <w:rsid w:val="005A600E"/>
    <w:rsid w:val="005A62AB"/>
    <w:rsid w:val="005A6E3C"/>
    <w:rsid w:val="005A7479"/>
    <w:rsid w:val="005A74C4"/>
    <w:rsid w:val="005A7CD5"/>
    <w:rsid w:val="005B347A"/>
    <w:rsid w:val="005B440D"/>
    <w:rsid w:val="005B5A20"/>
    <w:rsid w:val="005B67F9"/>
    <w:rsid w:val="005B7E01"/>
    <w:rsid w:val="005C0658"/>
    <w:rsid w:val="005C161A"/>
    <w:rsid w:val="005C29D9"/>
    <w:rsid w:val="005C30D2"/>
    <w:rsid w:val="005C375A"/>
    <w:rsid w:val="005C3879"/>
    <w:rsid w:val="005C545A"/>
    <w:rsid w:val="005C599A"/>
    <w:rsid w:val="005C639B"/>
    <w:rsid w:val="005C67C4"/>
    <w:rsid w:val="005C681F"/>
    <w:rsid w:val="005C7873"/>
    <w:rsid w:val="005D0715"/>
    <w:rsid w:val="005D0C67"/>
    <w:rsid w:val="005D1127"/>
    <w:rsid w:val="005D24A3"/>
    <w:rsid w:val="005D2B23"/>
    <w:rsid w:val="005D30B0"/>
    <w:rsid w:val="005D3C95"/>
    <w:rsid w:val="005D58AA"/>
    <w:rsid w:val="005D73D2"/>
    <w:rsid w:val="005D7656"/>
    <w:rsid w:val="005E081A"/>
    <w:rsid w:val="005E3CA2"/>
    <w:rsid w:val="005E3E81"/>
    <w:rsid w:val="005E4601"/>
    <w:rsid w:val="005E4EE8"/>
    <w:rsid w:val="005E5AB3"/>
    <w:rsid w:val="005E6E72"/>
    <w:rsid w:val="005E723E"/>
    <w:rsid w:val="005F05C4"/>
    <w:rsid w:val="005F2DBA"/>
    <w:rsid w:val="005F34BC"/>
    <w:rsid w:val="005F561B"/>
    <w:rsid w:val="005F5700"/>
    <w:rsid w:val="005F5DCD"/>
    <w:rsid w:val="005F64FB"/>
    <w:rsid w:val="005F6641"/>
    <w:rsid w:val="005F7066"/>
    <w:rsid w:val="005F7143"/>
    <w:rsid w:val="00600D2E"/>
    <w:rsid w:val="00601ED5"/>
    <w:rsid w:val="006027C6"/>
    <w:rsid w:val="00602E6D"/>
    <w:rsid w:val="00606FAD"/>
    <w:rsid w:val="0061033F"/>
    <w:rsid w:val="0061140A"/>
    <w:rsid w:val="00611A88"/>
    <w:rsid w:val="00611B3D"/>
    <w:rsid w:val="006122EB"/>
    <w:rsid w:val="0061234D"/>
    <w:rsid w:val="00612817"/>
    <w:rsid w:val="00612928"/>
    <w:rsid w:val="00613FBD"/>
    <w:rsid w:val="006149B0"/>
    <w:rsid w:val="0061546A"/>
    <w:rsid w:val="0061585D"/>
    <w:rsid w:val="006161BE"/>
    <w:rsid w:val="00617A59"/>
    <w:rsid w:val="00617ACA"/>
    <w:rsid w:val="00617FDE"/>
    <w:rsid w:val="00620385"/>
    <w:rsid w:val="00620A45"/>
    <w:rsid w:val="0062132C"/>
    <w:rsid w:val="006218D4"/>
    <w:rsid w:val="00622104"/>
    <w:rsid w:val="00622210"/>
    <w:rsid w:val="00622843"/>
    <w:rsid w:val="0062485D"/>
    <w:rsid w:val="00625242"/>
    <w:rsid w:val="0062553F"/>
    <w:rsid w:val="00625944"/>
    <w:rsid w:val="00630394"/>
    <w:rsid w:val="00633EBD"/>
    <w:rsid w:val="00634513"/>
    <w:rsid w:val="006347AA"/>
    <w:rsid w:val="00634BE4"/>
    <w:rsid w:val="0063534C"/>
    <w:rsid w:val="006355A3"/>
    <w:rsid w:val="00635ABD"/>
    <w:rsid w:val="00636538"/>
    <w:rsid w:val="00636CDE"/>
    <w:rsid w:val="00637547"/>
    <w:rsid w:val="00637D68"/>
    <w:rsid w:val="00643397"/>
    <w:rsid w:val="006443D1"/>
    <w:rsid w:val="00645F49"/>
    <w:rsid w:val="00647904"/>
    <w:rsid w:val="00647A87"/>
    <w:rsid w:val="00650253"/>
    <w:rsid w:val="00650A56"/>
    <w:rsid w:val="00651D15"/>
    <w:rsid w:val="0065318C"/>
    <w:rsid w:val="00653548"/>
    <w:rsid w:val="00653FE1"/>
    <w:rsid w:val="0065551F"/>
    <w:rsid w:val="00655D2A"/>
    <w:rsid w:val="006567B5"/>
    <w:rsid w:val="00656852"/>
    <w:rsid w:val="00656F40"/>
    <w:rsid w:val="00660B7D"/>
    <w:rsid w:val="00660D6F"/>
    <w:rsid w:val="00661423"/>
    <w:rsid w:val="00663D41"/>
    <w:rsid w:val="00666F8E"/>
    <w:rsid w:val="00666FE2"/>
    <w:rsid w:val="00667E39"/>
    <w:rsid w:val="00670FC4"/>
    <w:rsid w:val="00672430"/>
    <w:rsid w:val="006731FD"/>
    <w:rsid w:val="00673C06"/>
    <w:rsid w:val="00673DB5"/>
    <w:rsid w:val="00675790"/>
    <w:rsid w:val="00676870"/>
    <w:rsid w:val="00677720"/>
    <w:rsid w:val="00677CCC"/>
    <w:rsid w:val="00681D11"/>
    <w:rsid w:val="0068225D"/>
    <w:rsid w:val="00682A28"/>
    <w:rsid w:val="00683956"/>
    <w:rsid w:val="006839B1"/>
    <w:rsid w:val="00683CDE"/>
    <w:rsid w:val="00684864"/>
    <w:rsid w:val="006860C2"/>
    <w:rsid w:val="00686127"/>
    <w:rsid w:val="00687208"/>
    <w:rsid w:val="00687E72"/>
    <w:rsid w:val="00690CF5"/>
    <w:rsid w:val="00691949"/>
    <w:rsid w:val="006926FE"/>
    <w:rsid w:val="006928D6"/>
    <w:rsid w:val="00692CB8"/>
    <w:rsid w:val="006933B5"/>
    <w:rsid w:val="006958CD"/>
    <w:rsid w:val="00695B6F"/>
    <w:rsid w:val="006A0084"/>
    <w:rsid w:val="006A2703"/>
    <w:rsid w:val="006A397C"/>
    <w:rsid w:val="006A44A5"/>
    <w:rsid w:val="006A6C86"/>
    <w:rsid w:val="006A7BA9"/>
    <w:rsid w:val="006A7E2D"/>
    <w:rsid w:val="006B00E8"/>
    <w:rsid w:val="006B042D"/>
    <w:rsid w:val="006B06A0"/>
    <w:rsid w:val="006B276F"/>
    <w:rsid w:val="006B493D"/>
    <w:rsid w:val="006B49D1"/>
    <w:rsid w:val="006B4A8F"/>
    <w:rsid w:val="006B5A33"/>
    <w:rsid w:val="006B63B8"/>
    <w:rsid w:val="006C4227"/>
    <w:rsid w:val="006C4856"/>
    <w:rsid w:val="006C6638"/>
    <w:rsid w:val="006C6A1A"/>
    <w:rsid w:val="006C7288"/>
    <w:rsid w:val="006C7DE0"/>
    <w:rsid w:val="006D3113"/>
    <w:rsid w:val="006D362D"/>
    <w:rsid w:val="006D36D2"/>
    <w:rsid w:val="006D40C8"/>
    <w:rsid w:val="006D48AD"/>
    <w:rsid w:val="006E0264"/>
    <w:rsid w:val="006E198F"/>
    <w:rsid w:val="006E2CD6"/>
    <w:rsid w:val="006E3D52"/>
    <w:rsid w:val="006E425F"/>
    <w:rsid w:val="006E42A3"/>
    <w:rsid w:val="006E4A6C"/>
    <w:rsid w:val="006E53F1"/>
    <w:rsid w:val="006E64C7"/>
    <w:rsid w:val="006F016C"/>
    <w:rsid w:val="006F0E24"/>
    <w:rsid w:val="006F1A24"/>
    <w:rsid w:val="006F4CE9"/>
    <w:rsid w:val="006F728B"/>
    <w:rsid w:val="006F78C6"/>
    <w:rsid w:val="006F7D4F"/>
    <w:rsid w:val="00700063"/>
    <w:rsid w:val="00700376"/>
    <w:rsid w:val="00701512"/>
    <w:rsid w:val="0070154C"/>
    <w:rsid w:val="00701666"/>
    <w:rsid w:val="00704120"/>
    <w:rsid w:val="00704BA4"/>
    <w:rsid w:val="00710404"/>
    <w:rsid w:val="00710AB3"/>
    <w:rsid w:val="00710FDC"/>
    <w:rsid w:val="00711BE9"/>
    <w:rsid w:val="00712552"/>
    <w:rsid w:val="007142B4"/>
    <w:rsid w:val="007148C7"/>
    <w:rsid w:val="007149A6"/>
    <w:rsid w:val="00715B86"/>
    <w:rsid w:val="00717968"/>
    <w:rsid w:val="00717D7D"/>
    <w:rsid w:val="00720562"/>
    <w:rsid w:val="00721DBE"/>
    <w:rsid w:val="00723EAD"/>
    <w:rsid w:val="00724861"/>
    <w:rsid w:val="00724C2C"/>
    <w:rsid w:val="0073149F"/>
    <w:rsid w:val="00733816"/>
    <w:rsid w:val="00733BA1"/>
    <w:rsid w:val="00734095"/>
    <w:rsid w:val="007346F4"/>
    <w:rsid w:val="00735749"/>
    <w:rsid w:val="00736909"/>
    <w:rsid w:val="00736F8B"/>
    <w:rsid w:val="00737712"/>
    <w:rsid w:val="007409CB"/>
    <w:rsid w:val="00741093"/>
    <w:rsid w:val="0074136B"/>
    <w:rsid w:val="007417B9"/>
    <w:rsid w:val="007427E5"/>
    <w:rsid w:val="007439B4"/>
    <w:rsid w:val="00743F2B"/>
    <w:rsid w:val="00744929"/>
    <w:rsid w:val="00745CEC"/>
    <w:rsid w:val="00745EFA"/>
    <w:rsid w:val="007477AD"/>
    <w:rsid w:val="00750676"/>
    <w:rsid w:val="007510F7"/>
    <w:rsid w:val="00751319"/>
    <w:rsid w:val="00751BB6"/>
    <w:rsid w:val="00751DDD"/>
    <w:rsid w:val="00752F77"/>
    <w:rsid w:val="00753C76"/>
    <w:rsid w:val="00754ABE"/>
    <w:rsid w:val="00755623"/>
    <w:rsid w:val="00755965"/>
    <w:rsid w:val="0075597D"/>
    <w:rsid w:val="00755C45"/>
    <w:rsid w:val="0075712F"/>
    <w:rsid w:val="0075760E"/>
    <w:rsid w:val="00760BED"/>
    <w:rsid w:val="00761988"/>
    <w:rsid w:val="00763E3E"/>
    <w:rsid w:val="0076408F"/>
    <w:rsid w:val="0076524D"/>
    <w:rsid w:val="00767A4A"/>
    <w:rsid w:val="00771A2E"/>
    <w:rsid w:val="00771A66"/>
    <w:rsid w:val="00771D53"/>
    <w:rsid w:val="00772AFF"/>
    <w:rsid w:val="0077492E"/>
    <w:rsid w:val="00775213"/>
    <w:rsid w:val="0077524F"/>
    <w:rsid w:val="0077688F"/>
    <w:rsid w:val="007770C8"/>
    <w:rsid w:val="007776FD"/>
    <w:rsid w:val="0078198B"/>
    <w:rsid w:val="00781B2A"/>
    <w:rsid w:val="00782A8F"/>
    <w:rsid w:val="00783591"/>
    <w:rsid w:val="00783C48"/>
    <w:rsid w:val="007868CF"/>
    <w:rsid w:val="00786DDA"/>
    <w:rsid w:val="00792088"/>
    <w:rsid w:val="00792215"/>
    <w:rsid w:val="00793576"/>
    <w:rsid w:val="00793D0E"/>
    <w:rsid w:val="0079407F"/>
    <w:rsid w:val="00794E1A"/>
    <w:rsid w:val="00795786"/>
    <w:rsid w:val="00796D9D"/>
    <w:rsid w:val="00797981"/>
    <w:rsid w:val="007A02F2"/>
    <w:rsid w:val="007A0325"/>
    <w:rsid w:val="007A18A8"/>
    <w:rsid w:val="007A2E7B"/>
    <w:rsid w:val="007A3176"/>
    <w:rsid w:val="007A31F8"/>
    <w:rsid w:val="007A4DE8"/>
    <w:rsid w:val="007A5319"/>
    <w:rsid w:val="007A568F"/>
    <w:rsid w:val="007B0C1A"/>
    <w:rsid w:val="007B1227"/>
    <w:rsid w:val="007B234F"/>
    <w:rsid w:val="007B4736"/>
    <w:rsid w:val="007B5880"/>
    <w:rsid w:val="007B5AF1"/>
    <w:rsid w:val="007B5B77"/>
    <w:rsid w:val="007B5B7F"/>
    <w:rsid w:val="007C14BC"/>
    <w:rsid w:val="007C2429"/>
    <w:rsid w:val="007C408F"/>
    <w:rsid w:val="007C40C8"/>
    <w:rsid w:val="007C7763"/>
    <w:rsid w:val="007C781C"/>
    <w:rsid w:val="007D3CB6"/>
    <w:rsid w:val="007D4A6C"/>
    <w:rsid w:val="007D4E4A"/>
    <w:rsid w:val="007D4F4A"/>
    <w:rsid w:val="007D694F"/>
    <w:rsid w:val="007D70E7"/>
    <w:rsid w:val="007D791F"/>
    <w:rsid w:val="007D7A81"/>
    <w:rsid w:val="007E0ADD"/>
    <w:rsid w:val="007E131D"/>
    <w:rsid w:val="007E3321"/>
    <w:rsid w:val="007E4171"/>
    <w:rsid w:val="007E48EB"/>
    <w:rsid w:val="007E5242"/>
    <w:rsid w:val="007E558B"/>
    <w:rsid w:val="007E6431"/>
    <w:rsid w:val="007E64EF"/>
    <w:rsid w:val="007F0FE3"/>
    <w:rsid w:val="007F18EA"/>
    <w:rsid w:val="007F24CE"/>
    <w:rsid w:val="007F2521"/>
    <w:rsid w:val="007F2C09"/>
    <w:rsid w:val="007F323C"/>
    <w:rsid w:val="007F33BD"/>
    <w:rsid w:val="007F66FD"/>
    <w:rsid w:val="007F709B"/>
    <w:rsid w:val="0080126E"/>
    <w:rsid w:val="008021E5"/>
    <w:rsid w:val="00803316"/>
    <w:rsid w:val="008043B2"/>
    <w:rsid w:val="00806267"/>
    <w:rsid w:val="00807B57"/>
    <w:rsid w:val="00807E7B"/>
    <w:rsid w:val="0081081F"/>
    <w:rsid w:val="008122D5"/>
    <w:rsid w:val="008134C6"/>
    <w:rsid w:val="00815522"/>
    <w:rsid w:val="0081618D"/>
    <w:rsid w:val="0081671C"/>
    <w:rsid w:val="0082146F"/>
    <w:rsid w:val="0082171A"/>
    <w:rsid w:val="0082496B"/>
    <w:rsid w:val="008250BF"/>
    <w:rsid w:val="00825841"/>
    <w:rsid w:val="00825968"/>
    <w:rsid w:val="008263EB"/>
    <w:rsid w:val="00826BCE"/>
    <w:rsid w:val="0082705E"/>
    <w:rsid w:val="0082783A"/>
    <w:rsid w:val="00827E9D"/>
    <w:rsid w:val="00827EA6"/>
    <w:rsid w:val="00830207"/>
    <w:rsid w:val="0083092C"/>
    <w:rsid w:val="008329F7"/>
    <w:rsid w:val="00832AB9"/>
    <w:rsid w:val="00833956"/>
    <w:rsid w:val="00833AB0"/>
    <w:rsid w:val="00834291"/>
    <w:rsid w:val="0083439F"/>
    <w:rsid w:val="00834E6C"/>
    <w:rsid w:val="00836C32"/>
    <w:rsid w:val="00836C6C"/>
    <w:rsid w:val="00837B5E"/>
    <w:rsid w:val="0084168E"/>
    <w:rsid w:val="0084183B"/>
    <w:rsid w:val="00842872"/>
    <w:rsid w:val="0084347F"/>
    <w:rsid w:val="00844531"/>
    <w:rsid w:val="00845374"/>
    <w:rsid w:val="00845C26"/>
    <w:rsid w:val="008462FF"/>
    <w:rsid w:val="008479E8"/>
    <w:rsid w:val="0085110B"/>
    <w:rsid w:val="00851BFD"/>
    <w:rsid w:val="008544A3"/>
    <w:rsid w:val="0085469E"/>
    <w:rsid w:val="00854710"/>
    <w:rsid w:val="00854AF6"/>
    <w:rsid w:val="00854DC7"/>
    <w:rsid w:val="0085545A"/>
    <w:rsid w:val="00856EF4"/>
    <w:rsid w:val="00856FA9"/>
    <w:rsid w:val="00857DC0"/>
    <w:rsid w:val="00860761"/>
    <w:rsid w:val="00865071"/>
    <w:rsid w:val="00865B86"/>
    <w:rsid w:val="00867E7F"/>
    <w:rsid w:val="0087025E"/>
    <w:rsid w:val="00870B0A"/>
    <w:rsid w:val="0087184A"/>
    <w:rsid w:val="00871AB0"/>
    <w:rsid w:val="00872E1D"/>
    <w:rsid w:val="00873019"/>
    <w:rsid w:val="008735C3"/>
    <w:rsid w:val="00874D14"/>
    <w:rsid w:val="00875391"/>
    <w:rsid w:val="008770ED"/>
    <w:rsid w:val="00882022"/>
    <w:rsid w:val="008820DC"/>
    <w:rsid w:val="00882A2C"/>
    <w:rsid w:val="0088316C"/>
    <w:rsid w:val="008831EB"/>
    <w:rsid w:val="00883288"/>
    <w:rsid w:val="00883A6F"/>
    <w:rsid w:val="008856BC"/>
    <w:rsid w:val="008869EB"/>
    <w:rsid w:val="00886B80"/>
    <w:rsid w:val="008916AB"/>
    <w:rsid w:val="00892AF5"/>
    <w:rsid w:val="00893E35"/>
    <w:rsid w:val="008943B2"/>
    <w:rsid w:val="00895990"/>
    <w:rsid w:val="00895BED"/>
    <w:rsid w:val="00895CF4"/>
    <w:rsid w:val="0089787C"/>
    <w:rsid w:val="0089790E"/>
    <w:rsid w:val="008A4201"/>
    <w:rsid w:val="008A488E"/>
    <w:rsid w:val="008A5854"/>
    <w:rsid w:val="008A6D68"/>
    <w:rsid w:val="008A6DF1"/>
    <w:rsid w:val="008B1005"/>
    <w:rsid w:val="008B1ED7"/>
    <w:rsid w:val="008B21A6"/>
    <w:rsid w:val="008B251C"/>
    <w:rsid w:val="008B2926"/>
    <w:rsid w:val="008B33C2"/>
    <w:rsid w:val="008B3FA7"/>
    <w:rsid w:val="008B60D9"/>
    <w:rsid w:val="008B7307"/>
    <w:rsid w:val="008B7726"/>
    <w:rsid w:val="008C02F7"/>
    <w:rsid w:val="008C11EC"/>
    <w:rsid w:val="008C144E"/>
    <w:rsid w:val="008C158E"/>
    <w:rsid w:val="008C1D5D"/>
    <w:rsid w:val="008C5056"/>
    <w:rsid w:val="008C6A5D"/>
    <w:rsid w:val="008D0300"/>
    <w:rsid w:val="008D0844"/>
    <w:rsid w:val="008D0C28"/>
    <w:rsid w:val="008D253E"/>
    <w:rsid w:val="008D3854"/>
    <w:rsid w:val="008D5050"/>
    <w:rsid w:val="008D60A6"/>
    <w:rsid w:val="008D6962"/>
    <w:rsid w:val="008D6AE5"/>
    <w:rsid w:val="008D6DE5"/>
    <w:rsid w:val="008E1888"/>
    <w:rsid w:val="008E2644"/>
    <w:rsid w:val="008E3764"/>
    <w:rsid w:val="008E3921"/>
    <w:rsid w:val="008E726B"/>
    <w:rsid w:val="008E7B3D"/>
    <w:rsid w:val="008F2449"/>
    <w:rsid w:val="008F2ABD"/>
    <w:rsid w:val="008F43E9"/>
    <w:rsid w:val="008F6B34"/>
    <w:rsid w:val="008F7D82"/>
    <w:rsid w:val="00900022"/>
    <w:rsid w:val="00900860"/>
    <w:rsid w:val="00901012"/>
    <w:rsid w:val="00901442"/>
    <w:rsid w:val="009024BC"/>
    <w:rsid w:val="00903AB1"/>
    <w:rsid w:val="009044B1"/>
    <w:rsid w:val="009044BB"/>
    <w:rsid w:val="00905E69"/>
    <w:rsid w:val="00905EC8"/>
    <w:rsid w:val="009074BE"/>
    <w:rsid w:val="009108B9"/>
    <w:rsid w:val="00913AE9"/>
    <w:rsid w:val="009144A7"/>
    <w:rsid w:val="00914CF4"/>
    <w:rsid w:val="00915077"/>
    <w:rsid w:val="00915DB2"/>
    <w:rsid w:val="0092094F"/>
    <w:rsid w:val="009235BF"/>
    <w:rsid w:val="00924A10"/>
    <w:rsid w:val="00924FE8"/>
    <w:rsid w:val="0092565E"/>
    <w:rsid w:val="009258A1"/>
    <w:rsid w:val="009267FC"/>
    <w:rsid w:val="00927738"/>
    <w:rsid w:val="00927B51"/>
    <w:rsid w:val="00927D91"/>
    <w:rsid w:val="00927FB1"/>
    <w:rsid w:val="00930212"/>
    <w:rsid w:val="009330CA"/>
    <w:rsid w:val="009355A8"/>
    <w:rsid w:val="00937E19"/>
    <w:rsid w:val="00940BD8"/>
    <w:rsid w:val="00941619"/>
    <w:rsid w:val="009420F4"/>
    <w:rsid w:val="00943F6E"/>
    <w:rsid w:val="00946F75"/>
    <w:rsid w:val="009508E7"/>
    <w:rsid w:val="009516F4"/>
    <w:rsid w:val="00952214"/>
    <w:rsid w:val="009532F5"/>
    <w:rsid w:val="00954D32"/>
    <w:rsid w:val="0095592D"/>
    <w:rsid w:val="0095597C"/>
    <w:rsid w:val="00955B74"/>
    <w:rsid w:val="00956AC4"/>
    <w:rsid w:val="00960008"/>
    <w:rsid w:val="00961956"/>
    <w:rsid w:val="009625AC"/>
    <w:rsid w:val="00962697"/>
    <w:rsid w:val="00963607"/>
    <w:rsid w:val="0096373D"/>
    <w:rsid w:val="00964868"/>
    <w:rsid w:val="009652CE"/>
    <w:rsid w:val="00965732"/>
    <w:rsid w:val="009665BD"/>
    <w:rsid w:val="0096674F"/>
    <w:rsid w:val="00966756"/>
    <w:rsid w:val="00966BAF"/>
    <w:rsid w:val="00967EE5"/>
    <w:rsid w:val="00970E53"/>
    <w:rsid w:val="00972F83"/>
    <w:rsid w:val="00973599"/>
    <w:rsid w:val="00974D9D"/>
    <w:rsid w:val="0097545D"/>
    <w:rsid w:val="00976468"/>
    <w:rsid w:val="00976EA6"/>
    <w:rsid w:val="00977338"/>
    <w:rsid w:val="009774B6"/>
    <w:rsid w:val="0098088A"/>
    <w:rsid w:val="00981ED0"/>
    <w:rsid w:val="00982480"/>
    <w:rsid w:val="00983E47"/>
    <w:rsid w:val="00983E8D"/>
    <w:rsid w:val="00984323"/>
    <w:rsid w:val="00985C92"/>
    <w:rsid w:val="009860C4"/>
    <w:rsid w:val="00986CA4"/>
    <w:rsid w:val="009875DB"/>
    <w:rsid w:val="0099090D"/>
    <w:rsid w:val="0099285B"/>
    <w:rsid w:val="009928D9"/>
    <w:rsid w:val="00992E8F"/>
    <w:rsid w:val="009930E7"/>
    <w:rsid w:val="009931D8"/>
    <w:rsid w:val="009962C7"/>
    <w:rsid w:val="00996C8D"/>
    <w:rsid w:val="0099705B"/>
    <w:rsid w:val="00997EE6"/>
    <w:rsid w:val="009A09AC"/>
    <w:rsid w:val="009A18DE"/>
    <w:rsid w:val="009A1F94"/>
    <w:rsid w:val="009A2BDF"/>
    <w:rsid w:val="009A2DDB"/>
    <w:rsid w:val="009A585A"/>
    <w:rsid w:val="009A7B00"/>
    <w:rsid w:val="009B17A0"/>
    <w:rsid w:val="009B2FD9"/>
    <w:rsid w:val="009B301D"/>
    <w:rsid w:val="009B3667"/>
    <w:rsid w:val="009B41EB"/>
    <w:rsid w:val="009B44C6"/>
    <w:rsid w:val="009B4B90"/>
    <w:rsid w:val="009B606A"/>
    <w:rsid w:val="009B6891"/>
    <w:rsid w:val="009B6E34"/>
    <w:rsid w:val="009B778B"/>
    <w:rsid w:val="009C0131"/>
    <w:rsid w:val="009C0493"/>
    <w:rsid w:val="009C1097"/>
    <w:rsid w:val="009C3B36"/>
    <w:rsid w:val="009C3D28"/>
    <w:rsid w:val="009C4950"/>
    <w:rsid w:val="009C5054"/>
    <w:rsid w:val="009C6A5C"/>
    <w:rsid w:val="009D148A"/>
    <w:rsid w:val="009D2116"/>
    <w:rsid w:val="009D2B19"/>
    <w:rsid w:val="009D4B66"/>
    <w:rsid w:val="009D5663"/>
    <w:rsid w:val="009D5B02"/>
    <w:rsid w:val="009D7AED"/>
    <w:rsid w:val="009E0340"/>
    <w:rsid w:val="009E0D59"/>
    <w:rsid w:val="009E356F"/>
    <w:rsid w:val="009E42E5"/>
    <w:rsid w:val="009E5D38"/>
    <w:rsid w:val="009E779A"/>
    <w:rsid w:val="009E7F25"/>
    <w:rsid w:val="009F0921"/>
    <w:rsid w:val="009F0F95"/>
    <w:rsid w:val="009F0FE8"/>
    <w:rsid w:val="009F22DC"/>
    <w:rsid w:val="009F2446"/>
    <w:rsid w:val="009F2F24"/>
    <w:rsid w:val="009F495A"/>
    <w:rsid w:val="009F4C5B"/>
    <w:rsid w:val="009F78A1"/>
    <w:rsid w:val="00A0061C"/>
    <w:rsid w:val="00A021B1"/>
    <w:rsid w:val="00A02C59"/>
    <w:rsid w:val="00A02DF9"/>
    <w:rsid w:val="00A02EA7"/>
    <w:rsid w:val="00A03222"/>
    <w:rsid w:val="00A119AE"/>
    <w:rsid w:val="00A12E3C"/>
    <w:rsid w:val="00A13EC6"/>
    <w:rsid w:val="00A14D93"/>
    <w:rsid w:val="00A1553B"/>
    <w:rsid w:val="00A16AD5"/>
    <w:rsid w:val="00A16EB6"/>
    <w:rsid w:val="00A17564"/>
    <w:rsid w:val="00A21ABD"/>
    <w:rsid w:val="00A21B9D"/>
    <w:rsid w:val="00A21E3E"/>
    <w:rsid w:val="00A258CD"/>
    <w:rsid w:val="00A3021F"/>
    <w:rsid w:val="00A303ED"/>
    <w:rsid w:val="00A30567"/>
    <w:rsid w:val="00A31A04"/>
    <w:rsid w:val="00A3290A"/>
    <w:rsid w:val="00A33BD4"/>
    <w:rsid w:val="00A33E00"/>
    <w:rsid w:val="00A34953"/>
    <w:rsid w:val="00A34F3A"/>
    <w:rsid w:val="00A3584E"/>
    <w:rsid w:val="00A362F6"/>
    <w:rsid w:val="00A36A3A"/>
    <w:rsid w:val="00A374E9"/>
    <w:rsid w:val="00A37547"/>
    <w:rsid w:val="00A420AC"/>
    <w:rsid w:val="00A42840"/>
    <w:rsid w:val="00A45712"/>
    <w:rsid w:val="00A4604C"/>
    <w:rsid w:val="00A46535"/>
    <w:rsid w:val="00A4655A"/>
    <w:rsid w:val="00A46BC5"/>
    <w:rsid w:val="00A50224"/>
    <w:rsid w:val="00A50719"/>
    <w:rsid w:val="00A50BEE"/>
    <w:rsid w:val="00A52365"/>
    <w:rsid w:val="00A52435"/>
    <w:rsid w:val="00A52A97"/>
    <w:rsid w:val="00A566AC"/>
    <w:rsid w:val="00A57A79"/>
    <w:rsid w:val="00A6071A"/>
    <w:rsid w:val="00A615E3"/>
    <w:rsid w:val="00A626C3"/>
    <w:rsid w:val="00A62F6A"/>
    <w:rsid w:val="00A63330"/>
    <w:rsid w:val="00A6583D"/>
    <w:rsid w:val="00A662B0"/>
    <w:rsid w:val="00A66F89"/>
    <w:rsid w:val="00A671C8"/>
    <w:rsid w:val="00A704C5"/>
    <w:rsid w:val="00A70ED1"/>
    <w:rsid w:val="00A73040"/>
    <w:rsid w:val="00A752BD"/>
    <w:rsid w:val="00A755CF"/>
    <w:rsid w:val="00A756C5"/>
    <w:rsid w:val="00A76232"/>
    <w:rsid w:val="00A76471"/>
    <w:rsid w:val="00A765B5"/>
    <w:rsid w:val="00A80D30"/>
    <w:rsid w:val="00A81010"/>
    <w:rsid w:val="00A82633"/>
    <w:rsid w:val="00A82954"/>
    <w:rsid w:val="00A82DC5"/>
    <w:rsid w:val="00A82EC1"/>
    <w:rsid w:val="00A84019"/>
    <w:rsid w:val="00A84734"/>
    <w:rsid w:val="00A8521E"/>
    <w:rsid w:val="00A86052"/>
    <w:rsid w:val="00A9059F"/>
    <w:rsid w:val="00A91402"/>
    <w:rsid w:val="00A91A2F"/>
    <w:rsid w:val="00A93E49"/>
    <w:rsid w:val="00A94FCA"/>
    <w:rsid w:val="00A9591A"/>
    <w:rsid w:val="00A968DB"/>
    <w:rsid w:val="00A978D0"/>
    <w:rsid w:val="00A97DBA"/>
    <w:rsid w:val="00AA0566"/>
    <w:rsid w:val="00AA1B4C"/>
    <w:rsid w:val="00AA1EE6"/>
    <w:rsid w:val="00AA20AC"/>
    <w:rsid w:val="00AA25AE"/>
    <w:rsid w:val="00AA293A"/>
    <w:rsid w:val="00AA45CC"/>
    <w:rsid w:val="00AA4843"/>
    <w:rsid w:val="00AA4A5D"/>
    <w:rsid w:val="00AA704B"/>
    <w:rsid w:val="00AB15B5"/>
    <w:rsid w:val="00AB220B"/>
    <w:rsid w:val="00AB3539"/>
    <w:rsid w:val="00AB3935"/>
    <w:rsid w:val="00AB407A"/>
    <w:rsid w:val="00AB423E"/>
    <w:rsid w:val="00AB589E"/>
    <w:rsid w:val="00AB66A8"/>
    <w:rsid w:val="00AC0396"/>
    <w:rsid w:val="00AC0CEE"/>
    <w:rsid w:val="00AC16B5"/>
    <w:rsid w:val="00AC2CA6"/>
    <w:rsid w:val="00AC3FB5"/>
    <w:rsid w:val="00AC40F7"/>
    <w:rsid w:val="00AC47DA"/>
    <w:rsid w:val="00AC60BB"/>
    <w:rsid w:val="00AC68AF"/>
    <w:rsid w:val="00AC6FB8"/>
    <w:rsid w:val="00AD01CB"/>
    <w:rsid w:val="00AD3139"/>
    <w:rsid w:val="00AD394D"/>
    <w:rsid w:val="00AD4255"/>
    <w:rsid w:val="00AD5773"/>
    <w:rsid w:val="00AD5917"/>
    <w:rsid w:val="00AD70F9"/>
    <w:rsid w:val="00AD72FF"/>
    <w:rsid w:val="00AE11B8"/>
    <w:rsid w:val="00AE1747"/>
    <w:rsid w:val="00AE2AE7"/>
    <w:rsid w:val="00AE2C1A"/>
    <w:rsid w:val="00AE517B"/>
    <w:rsid w:val="00AE6309"/>
    <w:rsid w:val="00AF09A5"/>
    <w:rsid w:val="00AF1F01"/>
    <w:rsid w:val="00AF371E"/>
    <w:rsid w:val="00AF3B6A"/>
    <w:rsid w:val="00AF422F"/>
    <w:rsid w:val="00AF43E4"/>
    <w:rsid w:val="00AF5AB4"/>
    <w:rsid w:val="00AF5CDE"/>
    <w:rsid w:val="00AF644F"/>
    <w:rsid w:val="00AF7269"/>
    <w:rsid w:val="00B003B1"/>
    <w:rsid w:val="00B004A8"/>
    <w:rsid w:val="00B02192"/>
    <w:rsid w:val="00B0358A"/>
    <w:rsid w:val="00B0439B"/>
    <w:rsid w:val="00B0557D"/>
    <w:rsid w:val="00B106F3"/>
    <w:rsid w:val="00B1147C"/>
    <w:rsid w:val="00B11CC9"/>
    <w:rsid w:val="00B11F3B"/>
    <w:rsid w:val="00B128D9"/>
    <w:rsid w:val="00B165C5"/>
    <w:rsid w:val="00B16DCE"/>
    <w:rsid w:val="00B20617"/>
    <w:rsid w:val="00B21C23"/>
    <w:rsid w:val="00B23C6C"/>
    <w:rsid w:val="00B2457D"/>
    <w:rsid w:val="00B265C8"/>
    <w:rsid w:val="00B320EB"/>
    <w:rsid w:val="00B321E6"/>
    <w:rsid w:val="00B3237A"/>
    <w:rsid w:val="00B33146"/>
    <w:rsid w:val="00B354F2"/>
    <w:rsid w:val="00B36085"/>
    <w:rsid w:val="00B37146"/>
    <w:rsid w:val="00B37215"/>
    <w:rsid w:val="00B37DDB"/>
    <w:rsid w:val="00B406CD"/>
    <w:rsid w:val="00B413ED"/>
    <w:rsid w:val="00B417D1"/>
    <w:rsid w:val="00B42A7C"/>
    <w:rsid w:val="00B44554"/>
    <w:rsid w:val="00B45D89"/>
    <w:rsid w:val="00B46273"/>
    <w:rsid w:val="00B468C1"/>
    <w:rsid w:val="00B51AAD"/>
    <w:rsid w:val="00B5216B"/>
    <w:rsid w:val="00B52958"/>
    <w:rsid w:val="00B54798"/>
    <w:rsid w:val="00B54F13"/>
    <w:rsid w:val="00B56472"/>
    <w:rsid w:val="00B5723A"/>
    <w:rsid w:val="00B607D8"/>
    <w:rsid w:val="00B623E3"/>
    <w:rsid w:val="00B63352"/>
    <w:rsid w:val="00B6572E"/>
    <w:rsid w:val="00B66E82"/>
    <w:rsid w:val="00B6752D"/>
    <w:rsid w:val="00B6765D"/>
    <w:rsid w:val="00B67B1B"/>
    <w:rsid w:val="00B67FF0"/>
    <w:rsid w:val="00B70731"/>
    <w:rsid w:val="00B7137E"/>
    <w:rsid w:val="00B7173A"/>
    <w:rsid w:val="00B729BF"/>
    <w:rsid w:val="00B731AE"/>
    <w:rsid w:val="00B749A5"/>
    <w:rsid w:val="00B76F6B"/>
    <w:rsid w:val="00B776D9"/>
    <w:rsid w:val="00B80431"/>
    <w:rsid w:val="00B849AC"/>
    <w:rsid w:val="00B84AAA"/>
    <w:rsid w:val="00B8512D"/>
    <w:rsid w:val="00B86074"/>
    <w:rsid w:val="00B9008B"/>
    <w:rsid w:val="00B90247"/>
    <w:rsid w:val="00B906C6"/>
    <w:rsid w:val="00B9181D"/>
    <w:rsid w:val="00B918C9"/>
    <w:rsid w:val="00B93837"/>
    <w:rsid w:val="00B94428"/>
    <w:rsid w:val="00B95182"/>
    <w:rsid w:val="00B9525D"/>
    <w:rsid w:val="00B97260"/>
    <w:rsid w:val="00B9730E"/>
    <w:rsid w:val="00BA0092"/>
    <w:rsid w:val="00BA19DE"/>
    <w:rsid w:val="00BA1B94"/>
    <w:rsid w:val="00BA5942"/>
    <w:rsid w:val="00BA6249"/>
    <w:rsid w:val="00BA661E"/>
    <w:rsid w:val="00BA6FCB"/>
    <w:rsid w:val="00BB00D8"/>
    <w:rsid w:val="00BB09A3"/>
    <w:rsid w:val="00BB1052"/>
    <w:rsid w:val="00BB110B"/>
    <w:rsid w:val="00BB2D9A"/>
    <w:rsid w:val="00BB2F2B"/>
    <w:rsid w:val="00BB5372"/>
    <w:rsid w:val="00BC20F0"/>
    <w:rsid w:val="00BC2A3E"/>
    <w:rsid w:val="00BC3517"/>
    <w:rsid w:val="00BC475B"/>
    <w:rsid w:val="00BC5AD7"/>
    <w:rsid w:val="00BC723A"/>
    <w:rsid w:val="00BC761B"/>
    <w:rsid w:val="00BD08E4"/>
    <w:rsid w:val="00BD2C2F"/>
    <w:rsid w:val="00BD4F0F"/>
    <w:rsid w:val="00BD4FA3"/>
    <w:rsid w:val="00BD573C"/>
    <w:rsid w:val="00BD5896"/>
    <w:rsid w:val="00BD5FBE"/>
    <w:rsid w:val="00BD6F5A"/>
    <w:rsid w:val="00BD7028"/>
    <w:rsid w:val="00BD7B29"/>
    <w:rsid w:val="00BE062D"/>
    <w:rsid w:val="00BE1F48"/>
    <w:rsid w:val="00BE337D"/>
    <w:rsid w:val="00BE36E5"/>
    <w:rsid w:val="00BE3EF1"/>
    <w:rsid w:val="00BE5674"/>
    <w:rsid w:val="00BE6ECC"/>
    <w:rsid w:val="00BF2081"/>
    <w:rsid w:val="00BF33F2"/>
    <w:rsid w:val="00C00DA8"/>
    <w:rsid w:val="00C0149B"/>
    <w:rsid w:val="00C0186A"/>
    <w:rsid w:val="00C041DE"/>
    <w:rsid w:val="00C045DE"/>
    <w:rsid w:val="00C05C2E"/>
    <w:rsid w:val="00C05C65"/>
    <w:rsid w:val="00C060AA"/>
    <w:rsid w:val="00C061AE"/>
    <w:rsid w:val="00C10A1A"/>
    <w:rsid w:val="00C113B4"/>
    <w:rsid w:val="00C15D64"/>
    <w:rsid w:val="00C15F47"/>
    <w:rsid w:val="00C17012"/>
    <w:rsid w:val="00C20684"/>
    <w:rsid w:val="00C2108A"/>
    <w:rsid w:val="00C214F2"/>
    <w:rsid w:val="00C21D76"/>
    <w:rsid w:val="00C223A1"/>
    <w:rsid w:val="00C244C4"/>
    <w:rsid w:val="00C2484B"/>
    <w:rsid w:val="00C266CE"/>
    <w:rsid w:val="00C27A1B"/>
    <w:rsid w:val="00C34DC1"/>
    <w:rsid w:val="00C35816"/>
    <w:rsid w:val="00C3670F"/>
    <w:rsid w:val="00C36C0E"/>
    <w:rsid w:val="00C40B4B"/>
    <w:rsid w:val="00C40D92"/>
    <w:rsid w:val="00C41A4F"/>
    <w:rsid w:val="00C42C77"/>
    <w:rsid w:val="00C4630D"/>
    <w:rsid w:val="00C4669E"/>
    <w:rsid w:val="00C46E42"/>
    <w:rsid w:val="00C46EDF"/>
    <w:rsid w:val="00C470C5"/>
    <w:rsid w:val="00C47CF2"/>
    <w:rsid w:val="00C5004F"/>
    <w:rsid w:val="00C51EA6"/>
    <w:rsid w:val="00C5201A"/>
    <w:rsid w:val="00C52133"/>
    <w:rsid w:val="00C525D1"/>
    <w:rsid w:val="00C533BC"/>
    <w:rsid w:val="00C53CE9"/>
    <w:rsid w:val="00C53D24"/>
    <w:rsid w:val="00C540C4"/>
    <w:rsid w:val="00C5484A"/>
    <w:rsid w:val="00C56EE8"/>
    <w:rsid w:val="00C57C21"/>
    <w:rsid w:val="00C6062E"/>
    <w:rsid w:val="00C6074C"/>
    <w:rsid w:val="00C6175E"/>
    <w:rsid w:val="00C61A86"/>
    <w:rsid w:val="00C62157"/>
    <w:rsid w:val="00C62663"/>
    <w:rsid w:val="00C64D57"/>
    <w:rsid w:val="00C657BD"/>
    <w:rsid w:val="00C6588F"/>
    <w:rsid w:val="00C65B3A"/>
    <w:rsid w:val="00C662BE"/>
    <w:rsid w:val="00C66F79"/>
    <w:rsid w:val="00C70B93"/>
    <w:rsid w:val="00C736AD"/>
    <w:rsid w:val="00C74673"/>
    <w:rsid w:val="00C75D0E"/>
    <w:rsid w:val="00C767CB"/>
    <w:rsid w:val="00C80AE5"/>
    <w:rsid w:val="00C80D8A"/>
    <w:rsid w:val="00C81488"/>
    <w:rsid w:val="00C82698"/>
    <w:rsid w:val="00C82C67"/>
    <w:rsid w:val="00C83003"/>
    <w:rsid w:val="00C8332B"/>
    <w:rsid w:val="00C8409D"/>
    <w:rsid w:val="00C84815"/>
    <w:rsid w:val="00C85449"/>
    <w:rsid w:val="00C8577C"/>
    <w:rsid w:val="00C86E13"/>
    <w:rsid w:val="00C871AC"/>
    <w:rsid w:val="00C91D46"/>
    <w:rsid w:val="00C93237"/>
    <w:rsid w:val="00C94008"/>
    <w:rsid w:val="00C95441"/>
    <w:rsid w:val="00CA18BB"/>
    <w:rsid w:val="00CA1B75"/>
    <w:rsid w:val="00CA1F3F"/>
    <w:rsid w:val="00CA287F"/>
    <w:rsid w:val="00CA289C"/>
    <w:rsid w:val="00CA2F48"/>
    <w:rsid w:val="00CA423B"/>
    <w:rsid w:val="00CA5065"/>
    <w:rsid w:val="00CA6177"/>
    <w:rsid w:val="00CA787E"/>
    <w:rsid w:val="00CB052E"/>
    <w:rsid w:val="00CB0B4A"/>
    <w:rsid w:val="00CB1773"/>
    <w:rsid w:val="00CB20FF"/>
    <w:rsid w:val="00CB2B11"/>
    <w:rsid w:val="00CB2DE6"/>
    <w:rsid w:val="00CB3CD2"/>
    <w:rsid w:val="00CB3D3A"/>
    <w:rsid w:val="00CB5DC2"/>
    <w:rsid w:val="00CC1DCE"/>
    <w:rsid w:val="00CC2D24"/>
    <w:rsid w:val="00CC30E3"/>
    <w:rsid w:val="00CC45FE"/>
    <w:rsid w:val="00CC51B2"/>
    <w:rsid w:val="00CC77C2"/>
    <w:rsid w:val="00CC7CD3"/>
    <w:rsid w:val="00CD0024"/>
    <w:rsid w:val="00CD1E5B"/>
    <w:rsid w:val="00CD29B3"/>
    <w:rsid w:val="00CD38B7"/>
    <w:rsid w:val="00CD56F6"/>
    <w:rsid w:val="00CD6187"/>
    <w:rsid w:val="00CD6F50"/>
    <w:rsid w:val="00CE35FB"/>
    <w:rsid w:val="00CE4CEB"/>
    <w:rsid w:val="00CE57C6"/>
    <w:rsid w:val="00CE5C24"/>
    <w:rsid w:val="00CE64FF"/>
    <w:rsid w:val="00CE6558"/>
    <w:rsid w:val="00CE7FCC"/>
    <w:rsid w:val="00CF0066"/>
    <w:rsid w:val="00CF08F1"/>
    <w:rsid w:val="00CF0D28"/>
    <w:rsid w:val="00CF1305"/>
    <w:rsid w:val="00CF377D"/>
    <w:rsid w:val="00CF3ACE"/>
    <w:rsid w:val="00CF483C"/>
    <w:rsid w:val="00CF4E5B"/>
    <w:rsid w:val="00D00B79"/>
    <w:rsid w:val="00D0106D"/>
    <w:rsid w:val="00D01279"/>
    <w:rsid w:val="00D01C22"/>
    <w:rsid w:val="00D01F8D"/>
    <w:rsid w:val="00D02E9A"/>
    <w:rsid w:val="00D05E4F"/>
    <w:rsid w:val="00D06055"/>
    <w:rsid w:val="00D06410"/>
    <w:rsid w:val="00D06565"/>
    <w:rsid w:val="00D07D65"/>
    <w:rsid w:val="00D07F9D"/>
    <w:rsid w:val="00D129B8"/>
    <w:rsid w:val="00D12BFA"/>
    <w:rsid w:val="00D12FC0"/>
    <w:rsid w:val="00D1370B"/>
    <w:rsid w:val="00D14BFB"/>
    <w:rsid w:val="00D17153"/>
    <w:rsid w:val="00D21897"/>
    <w:rsid w:val="00D218A5"/>
    <w:rsid w:val="00D23FC6"/>
    <w:rsid w:val="00D244A1"/>
    <w:rsid w:val="00D2455B"/>
    <w:rsid w:val="00D24FAB"/>
    <w:rsid w:val="00D25438"/>
    <w:rsid w:val="00D2610D"/>
    <w:rsid w:val="00D26557"/>
    <w:rsid w:val="00D2684F"/>
    <w:rsid w:val="00D272A0"/>
    <w:rsid w:val="00D30DAB"/>
    <w:rsid w:val="00D347BF"/>
    <w:rsid w:val="00D35668"/>
    <w:rsid w:val="00D35EEA"/>
    <w:rsid w:val="00D4106B"/>
    <w:rsid w:val="00D4230C"/>
    <w:rsid w:val="00D42A4C"/>
    <w:rsid w:val="00D43909"/>
    <w:rsid w:val="00D4484C"/>
    <w:rsid w:val="00D44E42"/>
    <w:rsid w:val="00D457EC"/>
    <w:rsid w:val="00D463A9"/>
    <w:rsid w:val="00D4708F"/>
    <w:rsid w:val="00D47614"/>
    <w:rsid w:val="00D47634"/>
    <w:rsid w:val="00D50298"/>
    <w:rsid w:val="00D51687"/>
    <w:rsid w:val="00D51C50"/>
    <w:rsid w:val="00D52DA2"/>
    <w:rsid w:val="00D54453"/>
    <w:rsid w:val="00D54767"/>
    <w:rsid w:val="00D550B6"/>
    <w:rsid w:val="00D55320"/>
    <w:rsid w:val="00D55662"/>
    <w:rsid w:val="00D56B38"/>
    <w:rsid w:val="00D571AD"/>
    <w:rsid w:val="00D60159"/>
    <w:rsid w:val="00D6027A"/>
    <w:rsid w:val="00D60E27"/>
    <w:rsid w:val="00D612D4"/>
    <w:rsid w:val="00D6320B"/>
    <w:rsid w:val="00D638C6"/>
    <w:rsid w:val="00D6461C"/>
    <w:rsid w:val="00D647A5"/>
    <w:rsid w:val="00D66448"/>
    <w:rsid w:val="00D703C3"/>
    <w:rsid w:val="00D7157D"/>
    <w:rsid w:val="00D722C6"/>
    <w:rsid w:val="00D72355"/>
    <w:rsid w:val="00D725FB"/>
    <w:rsid w:val="00D72E03"/>
    <w:rsid w:val="00D7509C"/>
    <w:rsid w:val="00D8294C"/>
    <w:rsid w:val="00D83538"/>
    <w:rsid w:val="00D83BFF"/>
    <w:rsid w:val="00D844D4"/>
    <w:rsid w:val="00D8527C"/>
    <w:rsid w:val="00D85858"/>
    <w:rsid w:val="00D85B02"/>
    <w:rsid w:val="00D861F3"/>
    <w:rsid w:val="00D871EC"/>
    <w:rsid w:val="00D92B8C"/>
    <w:rsid w:val="00D93D9C"/>
    <w:rsid w:val="00D946BA"/>
    <w:rsid w:val="00D968C2"/>
    <w:rsid w:val="00DA000A"/>
    <w:rsid w:val="00DA29F0"/>
    <w:rsid w:val="00DA3302"/>
    <w:rsid w:val="00DA7CDC"/>
    <w:rsid w:val="00DA7D57"/>
    <w:rsid w:val="00DB05AA"/>
    <w:rsid w:val="00DB2EB1"/>
    <w:rsid w:val="00DB4954"/>
    <w:rsid w:val="00DB58CA"/>
    <w:rsid w:val="00DB5B0F"/>
    <w:rsid w:val="00DB66B0"/>
    <w:rsid w:val="00DC0870"/>
    <w:rsid w:val="00DC30EB"/>
    <w:rsid w:val="00DC35DF"/>
    <w:rsid w:val="00DC5014"/>
    <w:rsid w:val="00DC559F"/>
    <w:rsid w:val="00DC595A"/>
    <w:rsid w:val="00DC77B7"/>
    <w:rsid w:val="00DD1316"/>
    <w:rsid w:val="00DD273A"/>
    <w:rsid w:val="00DD323D"/>
    <w:rsid w:val="00DD4783"/>
    <w:rsid w:val="00DD4D83"/>
    <w:rsid w:val="00DD50A3"/>
    <w:rsid w:val="00DD5876"/>
    <w:rsid w:val="00DE0772"/>
    <w:rsid w:val="00DE2E02"/>
    <w:rsid w:val="00DE3700"/>
    <w:rsid w:val="00DE49DD"/>
    <w:rsid w:val="00DE69C8"/>
    <w:rsid w:val="00DE72BA"/>
    <w:rsid w:val="00DF1E5D"/>
    <w:rsid w:val="00DF2A54"/>
    <w:rsid w:val="00DF44D0"/>
    <w:rsid w:val="00DF4C0B"/>
    <w:rsid w:val="00DF5497"/>
    <w:rsid w:val="00DF5623"/>
    <w:rsid w:val="00DF6A46"/>
    <w:rsid w:val="00DF7617"/>
    <w:rsid w:val="00DF76C5"/>
    <w:rsid w:val="00DF7943"/>
    <w:rsid w:val="00DF79E6"/>
    <w:rsid w:val="00E0052B"/>
    <w:rsid w:val="00E01AB2"/>
    <w:rsid w:val="00E02529"/>
    <w:rsid w:val="00E04541"/>
    <w:rsid w:val="00E0489F"/>
    <w:rsid w:val="00E04E3A"/>
    <w:rsid w:val="00E06B81"/>
    <w:rsid w:val="00E06F13"/>
    <w:rsid w:val="00E1155A"/>
    <w:rsid w:val="00E1177B"/>
    <w:rsid w:val="00E2011B"/>
    <w:rsid w:val="00E207AE"/>
    <w:rsid w:val="00E23CB1"/>
    <w:rsid w:val="00E23DFC"/>
    <w:rsid w:val="00E257A8"/>
    <w:rsid w:val="00E27A0F"/>
    <w:rsid w:val="00E308E2"/>
    <w:rsid w:val="00E30A05"/>
    <w:rsid w:val="00E30A4E"/>
    <w:rsid w:val="00E320D5"/>
    <w:rsid w:val="00E32EB3"/>
    <w:rsid w:val="00E365DD"/>
    <w:rsid w:val="00E36698"/>
    <w:rsid w:val="00E36A03"/>
    <w:rsid w:val="00E3763B"/>
    <w:rsid w:val="00E376E8"/>
    <w:rsid w:val="00E400CB"/>
    <w:rsid w:val="00E40867"/>
    <w:rsid w:val="00E42011"/>
    <w:rsid w:val="00E42178"/>
    <w:rsid w:val="00E42434"/>
    <w:rsid w:val="00E429AA"/>
    <w:rsid w:val="00E44657"/>
    <w:rsid w:val="00E4469A"/>
    <w:rsid w:val="00E47A05"/>
    <w:rsid w:val="00E505A6"/>
    <w:rsid w:val="00E51C0C"/>
    <w:rsid w:val="00E51CC9"/>
    <w:rsid w:val="00E51FAE"/>
    <w:rsid w:val="00E538BB"/>
    <w:rsid w:val="00E54F3C"/>
    <w:rsid w:val="00E55568"/>
    <w:rsid w:val="00E56A7B"/>
    <w:rsid w:val="00E60EDF"/>
    <w:rsid w:val="00E627EE"/>
    <w:rsid w:val="00E6315C"/>
    <w:rsid w:val="00E63DBE"/>
    <w:rsid w:val="00E642CC"/>
    <w:rsid w:val="00E648FC"/>
    <w:rsid w:val="00E64952"/>
    <w:rsid w:val="00E65D04"/>
    <w:rsid w:val="00E66685"/>
    <w:rsid w:val="00E668BE"/>
    <w:rsid w:val="00E67AB3"/>
    <w:rsid w:val="00E70628"/>
    <w:rsid w:val="00E706C1"/>
    <w:rsid w:val="00E727D7"/>
    <w:rsid w:val="00E7399A"/>
    <w:rsid w:val="00E74D21"/>
    <w:rsid w:val="00E76B5B"/>
    <w:rsid w:val="00E76FE9"/>
    <w:rsid w:val="00E77285"/>
    <w:rsid w:val="00E800E5"/>
    <w:rsid w:val="00E832CF"/>
    <w:rsid w:val="00E8498B"/>
    <w:rsid w:val="00E86646"/>
    <w:rsid w:val="00E87478"/>
    <w:rsid w:val="00E875B3"/>
    <w:rsid w:val="00E879F9"/>
    <w:rsid w:val="00E902BF"/>
    <w:rsid w:val="00E90534"/>
    <w:rsid w:val="00E90863"/>
    <w:rsid w:val="00E91683"/>
    <w:rsid w:val="00E9187E"/>
    <w:rsid w:val="00E91EE6"/>
    <w:rsid w:val="00E92F70"/>
    <w:rsid w:val="00E93233"/>
    <w:rsid w:val="00E94266"/>
    <w:rsid w:val="00E942AF"/>
    <w:rsid w:val="00E9554D"/>
    <w:rsid w:val="00EA035D"/>
    <w:rsid w:val="00EA0E7C"/>
    <w:rsid w:val="00EA0EC7"/>
    <w:rsid w:val="00EA3E3C"/>
    <w:rsid w:val="00EA420E"/>
    <w:rsid w:val="00EA43C2"/>
    <w:rsid w:val="00EA5483"/>
    <w:rsid w:val="00EA634F"/>
    <w:rsid w:val="00EA64E8"/>
    <w:rsid w:val="00EA6A42"/>
    <w:rsid w:val="00EB216F"/>
    <w:rsid w:val="00EB2621"/>
    <w:rsid w:val="00EB36B9"/>
    <w:rsid w:val="00EB3F42"/>
    <w:rsid w:val="00EB4276"/>
    <w:rsid w:val="00EB4C2D"/>
    <w:rsid w:val="00EB5451"/>
    <w:rsid w:val="00EB5785"/>
    <w:rsid w:val="00EB7A7D"/>
    <w:rsid w:val="00EB7B77"/>
    <w:rsid w:val="00EB7C4D"/>
    <w:rsid w:val="00EB7F72"/>
    <w:rsid w:val="00EC204A"/>
    <w:rsid w:val="00EC20A0"/>
    <w:rsid w:val="00EC21EA"/>
    <w:rsid w:val="00EC2761"/>
    <w:rsid w:val="00EC2E78"/>
    <w:rsid w:val="00EC377D"/>
    <w:rsid w:val="00EC3BE6"/>
    <w:rsid w:val="00EC4E14"/>
    <w:rsid w:val="00EC4F9C"/>
    <w:rsid w:val="00EC534C"/>
    <w:rsid w:val="00EC5B8F"/>
    <w:rsid w:val="00EC5C5F"/>
    <w:rsid w:val="00EC6FF0"/>
    <w:rsid w:val="00EC76EE"/>
    <w:rsid w:val="00EC79AE"/>
    <w:rsid w:val="00ED037E"/>
    <w:rsid w:val="00ED0D68"/>
    <w:rsid w:val="00ED26ED"/>
    <w:rsid w:val="00ED4488"/>
    <w:rsid w:val="00ED60FE"/>
    <w:rsid w:val="00EE038E"/>
    <w:rsid w:val="00EE058A"/>
    <w:rsid w:val="00EE1310"/>
    <w:rsid w:val="00EE1839"/>
    <w:rsid w:val="00EE26B2"/>
    <w:rsid w:val="00EE3039"/>
    <w:rsid w:val="00EE3A5A"/>
    <w:rsid w:val="00EE3B9E"/>
    <w:rsid w:val="00EE409A"/>
    <w:rsid w:val="00EE4317"/>
    <w:rsid w:val="00EE6D70"/>
    <w:rsid w:val="00EE77CF"/>
    <w:rsid w:val="00EF00A1"/>
    <w:rsid w:val="00EF1521"/>
    <w:rsid w:val="00EF1993"/>
    <w:rsid w:val="00EF1F58"/>
    <w:rsid w:val="00EF3125"/>
    <w:rsid w:val="00EF4279"/>
    <w:rsid w:val="00EF58EB"/>
    <w:rsid w:val="00EF60BC"/>
    <w:rsid w:val="00EF7DC5"/>
    <w:rsid w:val="00F00181"/>
    <w:rsid w:val="00F0048F"/>
    <w:rsid w:val="00F00BDD"/>
    <w:rsid w:val="00F02EC4"/>
    <w:rsid w:val="00F03671"/>
    <w:rsid w:val="00F037F8"/>
    <w:rsid w:val="00F03F38"/>
    <w:rsid w:val="00F05B1C"/>
    <w:rsid w:val="00F05B2F"/>
    <w:rsid w:val="00F069B6"/>
    <w:rsid w:val="00F06C9E"/>
    <w:rsid w:val="00F10390"/>
    <w:rsid w:val="00F10688"/>
    <w:rsid w:val="00F1242F"/>
    <w:rsid w:val="00F12E91"/>
    <w:rsid w:val="00F13261"/>
    <w:rsid w:val="00F1389B"/>
    <w:rsid w:val="00F1423C"/>
    <w:rsid w:val="00F146A2"/>
    <w:rsid w:val="00F15C99"/>
    <w:rsid w:val="00F178AA"/>
    <w:rsid w:val="00F17A6F"/>
    <w:rsid w:val="00F17F02"/>
    <w:rsid w:val="00F21720"/>
    <w:rsid w:val="00F21F17"/>
    <w:rsid w:val="00F2239F"/>
    <w:rsid w:val="00F233D8"/>
    <w:rsid w:val="00F25A42"/>
    <w:rsid w:val="00F25D00"/>
    <w:rsid w:val="00F26B5D"/>
    <w:rsid w:val="00F27C50"/>
    <w:rsid w:val="00F27EA3"/>
    <w:rsid w:val="00F30082"/>
    <w:rsid w:val="00F32F61"/>
    <w:rsid w:val="00F350AD"/>
    <w:rsid w:val="00F37EDD"/>
    <w:rsid w:val="00F408A8"/>
    <w:rsid w:val="00F46D55"/>
    <w:rsid w:val="00F46E8D"/>
    <w:rsid w:val="00F47F75"/>
    <w:rsid w:val="00F51693"/>
    <w:rsid w:val="00F51C00"/>
    <w:rsid w:val="00F53643"/>
    <w:rsid w:val="00F53647"/>
    <w:rsid w:val="00F5376A"/>
    <w:rsid w:val="00F542CF"/>
    <w:rsid w:val="00F552AB"/>
    <w:rsid w:val="00F5553D"/>
    <w:rsid w:val="00F55544"/>
    <w:rsid w:val="00F556C4"/>
    <w:rsid w:val="00F57EBE"/>
    <w:rsid w:val="00F602B6"/>
    <w:rsid w:val="00F60508"/>
    <w:rsid w:val="00F60BA0"/>
    <w:rsid w:val="00F6119C"/>
    <w:rsid w:val="00F61671"/>
    <w:rsid w:val="00F62FD4"/>
    <w:rsid w:val="00F63E2F"/>
    <w:rsid w:val="00F64547"/>
    <w:rsid w:val="00F66E7E"/>
    <w:rsid w:val="00F671C4"/>
    <w:rsid w:val="00F67EED"/>
    <w:rsid w:val="00F70714"/>
    <w:rsid w:val="00F7292B"/>
    <w:rsid w:val="00F72D6D"/>
    <w:rsid w:val="00F75AAA"/>
    <w:rsid w:val="00F75B5B"/>
    <w:rsid w:val="00F77EFD"/>
    <w:rsid w:val="00F77FAC"/>
    <w:rsid w:val="00F80223"/>
    <w:rsid w:val="00F80649"/>
    <w:rsid w:val="00F8282C"/>
    <w:rsid w:val="00F831F5"/>
    <w:rsid w:val="00F848D2"/>
    <w:rsid w:val="00F857BD"/>
    <w:rsid w:val="00F8645C"/>
    <w:rsid w:val="00F87990"/>
    <w:rsid w:val="00F87A76"/>
    <w:rsid w:val="00F87D71"/>
    <w:rsid w:val="00F87DC0"/>
    <w:rsid w:val="00F90E31"/>
    <w:rsid w:val="00F90F1B"/>
    <w:rsid w:val="00F90F7B"/>
    <w:rsid w:val="00F90FDF"/>
    <w:rsid w:val="00F92F43"/>
    <w:rsid w:val="00F93BDA"/>
    <w:rsid w:val="00F94693"/>
    <w:rsid w:val="00F94A21"/>
    <w:rsid w:val="00F95200"/>
    <w:rsid w:val="00F97900"/>
    <w:rsid w:val="00F97EE3"/>
    <w:rsid w:val="00FA0812"/>
    <w:rsid w:val="00FA0A3B"/>
    <w:rsid w:val="00FA175C"/>
    <w:rsid w:val="00FA20CC"/>
    <w:rsid w:val="00FA23C5"/>
    <w:rsid w:val="00FA25BC"/>
    <w:rsid w:val="00FA2FC7"/>
    <w:rsid w:val="00FA4F8B"/>
    <w:rsid w:val="00FA546A"/>
    <w:rsid w:val="00FA64D9"/>
    <w:rsid w:val="00FA6571"/>
    <w:rsid w:val="00FA76CE"/>
    <w:rsid w:val="00FA7CA1"/>
    <w:rsid w:val="00FB0D5C"/>
    <w:rsid w:val="00FB124E"/>
    <w:rsid w:val="00FB21B5"/>
    <w:rsid w:val="00FB3932"/>
    <w:rsid w:val="00FB5142"/>
    <w:rsid w:val="00FB584C"/>
    <w:rsid w:val="00FB5BF8"/>
    <w:rsid w:val="00FB67DF"/>
    <w:rsid w:val="00FB7BA7"/>
    <w:rsid w:val="00FC09A9"/>
    <w:rsid w:val="00FC245F"/>
    <w:rsid w:val="00FC25C6"/>
    <w:rsid w:val="00FC266A"/>
    <w:rsid w:val="00FC2B38"/>
    <w:rsid w:val="00FC3224"/>
    <w:rsid w:val="00FC5120"/>
    <w:rsid w:val="00FC51F9"/>
    <w:rsid w:val="00FC633A"/>
    <w:rsid w:val="00FC652F"/>
    <w:rsid w:val="00FC6B55"/>
    <w:rsid w:val="00FC751E"/>
    <w:rsid w:val="00FD0BD8"/>
    <w:rsid w:val="00FD2A6B"/>
    <w:rsid w:val="00FD4AC8"/>
    <w:rsid w:val="00FD53B9"/>
    <w:rsid w:val="00FD764B"/>
    <w:rsid w:val="00FD7B6E"/>
    <w:rsid w:val="00FE00EE"/>
    <w:rsid w:val="00FE2ED1"/>
    <w:rsid w:val="00FE31C7"/>
    <w:rsid w:val="00FE408F"/>
    <w:rsid w:val="00FE53A2"/>
    <w:rsid w:val="00FE6537"/>
    <w:rsid w:val="00FE6EE8"/>
    <w:rsid w:val="00FF0359"/>
    <w:rsid w:val="00FF1B0C"/>
    <w:rsid w:val="00FF218F"/>
    <w:rsid w:val="00FF32E6"/>
    <w:rsid w:val="00FF36AE"/>
    <w:rsid w:val="00FF54AA"/>
    <w:rsid w:val="00FF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shadow color="#00007a" opacity=".5" offset="6pt,6pt"/>
      <o:colormru v:ext="edit" colors="#36c"/>
    </o:shapedefaults>
    <o:shapelayout v:ext="edit">
      <o:idmap v:ext="edit" data="1"/>
    </o:shapelayout>
  </w:shapeDefaults>
  <w:decimalSymbol w:val="."/>
  <w:listSeparator w:val=","/>
  <w14:docId w14:val="0E9E21D0"/>
  <w15:docId w15:val="{49C8F31A-3631-4FBC-AEBD-A1B564CE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33F"/>
    <w:pPr>
      <w:spacing w:before="60" w:after="60"/>
      <w:ind w:left="720" w:right="360"/>
      <w:jc w:val="both"/>
    </w:pPr>
    <w:rPr>
      <w:sz w:val="24"/>
      <w:szCs w:val="22"/>
    </w:rPr>
  </w:style>
  <w:style w:type="paragraph" w:styleId="Heading1">
    <w:name w:val="heading 1"/>
    <w:basedOn w:val="Normal"/>
    <w:next w:val="Normal"/>
    <w:link w:val="Heading1Char"/>
    <w:qFormat/>
    <w:rsid w:val="005D3C95"/>
    <w:pPr>
      <w:keepNext/>
      <w:pBdr>
        <w:bottom w:val="single" w:sz="4" w:space="1" w:color="auto"/>
      </w:pBdr>
      <w:spacing w:before="240" w:after="120"/>
      <w:ind w:left="0"/>
      <w:outlineLvl w:val="0"/>
    </w:pPr>
    <w:rPr>
      <w:rFonts w:ascii="Arial" w:hAnsi="Arial" w:cs="Arial"/>
      <w:b/>
      <w:i/>
      <w:iCs/>
      <w:smallCaps/>
      <w:color w:val="003366"/>
      <w:sz w:val="30"/>
      <w:szCs w:val="30"/>
    </w:rPr>
  </w:style>
  <w:style w:type="paragraph" w:styleId="Heading2">
    <w:name w:val="heading 2"/>
    <w:basedOn w:val="Normal"/>
    <w:next w:val="Normal"/>
    <w:link w:val="Heading2Char"/>
    <w:qFormat/>
    <w:rsid w:val="00724C2C"/>
    <w:pPr>
      <w:widowControl w:val="0"/>
      <w:spacing w:before="120"/>
      <w:ind w:left="360"/>
      <w:jc w:val="left"/>
      <w:outlineLvl w:val="1"/>
    </w:pPr>
    <w:rPr>
      <w:rFonts w:ascii="Arial" w:hAnsi="Arial"/>
      <w:b/>
      <w:snapToGrid w:val="0"/>
      <w:kern w:val="30"/>
      <w:sz w:val="26"/>
    </w:rPr>
  </w:style>
  <w:style w:type="paragraph" w:styleId="Heading3">
    <w:name w:val="heading 3"/>
    <w:basedOn w:val="Normal"/>
    <w:next w:val="Normal"/>
    <w:link w:val="Heading3Char"/>
    <w:qFormat/>
    <w:rsid w:val="00B86074"/>
    <w:pPr>
      <w:widowControl w:val="0"/>
      <w:spacing w:before="120"/>
      <w:jc w:val="left"/>
      <w:outlineLvl w:val="2"/>
    </w:pPr>
    <w:rPr>
      <w:rFonts w:ascii="Arial" w:hAnsi="Arial"/>
      <w:b/>
      <w:i/>
      <w:snapToGrid w:val="0"/>
      <w:color w:val="000000"/>
      <w:kern w:val="30"/>
      <w:sz w:val="26"/>
    </w:rPr>
  </w:style>
  <w:style w:type="paragraph" w:styleId="Heading4">
    <w:name w:val="heading 4"/>
    <w:basedOn w:val="Normal"/>
    <w:next w:val="Normal"/>
    <w:link w:val="Heading4Char"/>
    <w:qFormat/>
    <w:rsid w:val="008134C6"/>
    <w:pPr>
      <w:widowControl w:val="0"/>
      <w:spacing w:before="120"/>
      <w:outlineLvl w:val="3"/>
    </w:pPr>
    <w:rPr>
      <w:rFonts w:ascii="Arial" w:hAnsi="Arial" w:cs="Arial"/>
      <w:b/>
      <w:snapToGrid w:val="0"/>
      <w:color w:val="000000"/>
      <w:kern w:val="30"/>
    </w:rPr>
  </w:style>
  <w:style w:type="paragraph" w:styleId="Heading5">
    <w:name w:val="heading 5"/>
    <w:basedOn w:val="Normal"/>
    <w:next w:val="Normal"/>
    <w:link w:val="Heading5Char"/>
    <w:qFormat/>
    <w:rsid w:val="00972F83"/>
    <w:pPr>
      <w:widowControl w:val="0"/>
      <w:outlineLvl w:val="4"/>
    </w:pPr>
    <w:rPr>
      <w:rFonts w:ascii="Arial" w:hAnsi="Arial"/>
      <w:b/>
      <w:i/>
      <w:snapToGrid w:val="0"/>
      <w:color w:val="000000"/>
      <w:kern w:val="30"/>
      <w:szCs w:val="18"/>
    </w:rPr>
  </w:style>
  <w:style w:type="paragraph" w:styleId="Heading6">
    <w:name w:val="heading 6"/>
    <w:basedOn w:val="Normal"/>
    <w:next w:val="Normal"/>
    <w:link w:val="Heading6Char"/>
    <w:qFormat/>
    <w:rsid w:val="001A33FD"/>
    <w:pPr>
      <w:keepNext/>
      <w:widowControl w:val="0"/>
      <w:outlineLvl w:val="5"/>
    </w:pPr>
    <w:rPr>
      <w:rFonts w:ascii="Arial" w:hAnsi="Arial"/>
      <w:i/>
      <w:szCs w:val="18"/>
    </w:rPr>
  </w:style>
  <w:style w:type="paragraph" w:styleId="Heading7">
    <w:name w:val="heading 7"/>
    <w:basedOn w:val="Normal"/>
    <w:next w:val="Normal"/>
    <w:link w:val="Heading7Char"/>
    <w:qFormat/>
    <w:rsid w:val="00927B51"/>
    <w:pPr>
      <w:keepNext/>
      <w:outlineLvl w:val="6"/>
    </w:pPr>
    <w:rPr>
      <w:i/>
    </w:rPr>
  </w:style>
  <w:style w:type="paragraph" w:styleId="Heading8">
    <w:name w:val="heading 8"/>
    <w:basedOn w:val="Normal"/>
    <w:next w:val="Normal"/>
    <w:link w:val="Heading8Char"/>
    <w:qFormat/>
    <w:rsid w:val="006C7288"/>
    <w:pPr>
      <w:widowControl w:val="0"/>
      <w:tabs>
        <w:tab w:val="left" w:pos="-540"/>
      </w:tabs>
      <w:spacing w:before="240"/>
      <w:outlineLvl w:val="7"/>
    </w:pPr>
    <w:rPr>
      <w:rFonts w:ascii="Arial" w:hAnsi="Arial"/>
      <w:i/>
      <w:snapToGrid w:val="0"/>
      <w:color w:val="000000"/>
      <w:kern w:val="30"/>
    </w:rPr>
  </w:style>
  <w:style w:type="paragraph" w:styleId="Heading9">
    <w:name w:val="heading 9"/>
    <w:basedOn w:val="Normal"/>
    <w:next w:val="Normal"/>
    <w:link w:val="Heading9Char"/>
    <w:qFormat/>
    <w:rsid w:val="006C7288"/>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662BE"/>
    <w:pPr>
      <w:widowControl w:val="0"/>
      <w:tabs>
        <w:tab w:val="left" w:pos="-540"/>
        <w:tab w:val="left" w:pos="-180"/>
      </w:tabs>
    </w:pPr>
    <w:rPr>
      <w:snapToGrid w:val="0"/>
      <w:color w:val="000000"/>
      <w:kern w:val="30"/>
    </w:rPr>
  </w:style>
  <w:style w:type="paragraph" w:styleId="BodyText3">
    <w:name w:val="Body Text 3"/>
    <w:basedOn w:val="Normal"/>
    <w:link w:val="BodyText3Char"/>
    <w:rsid w:val="006C7288"/>
    <w:pPr>
      <w:widowControl w:val="0"/>
    </w:pPr>
    <w:rPr>
      <w:rFonts w:ascii="Century Schoolbook" w:hAnsi="Century Schoolbook"/>
      <w:snapToGrid w:val="0"/>
      <w:color w:val="000000"/>
      <w:kern w:val="30"/>
    </w:rPr>
  </w:style>
  <w:style w:type="paragraph" w:styleId="Header">
    <w:name w:val="header"/>
    <w:basedOn w:val="Normal"/>
    <w:link w:val="HeaderChar"/>
    <w:rsid w:val="006C7288"/>
    <w:pPr>
      <w:widowControl w:val="0"/>
      <w:tabs>
        <w:tab w:val="center" w:pos="4320"/>
        <w:tab w:val="right" w:pos="8640"/>
      </w:tabs>
    </w:pPr>
    <w:rPr>
      <w:rFonts w:ascii="Century Schoolbook" w:hAnsi="Century Schoolbook"/>
      <w:snapToGrid w:val="0"/>
      <w:color w:val="000000"/>
      <w:kern w:val="30"/>
    </w:rPr>
  </w:style>
  <w:style w:type="paragraph" w:styleId="BodyText">
    <w:name w:val="Body Text"/>
    <w:basedOn w:val="Normal"/>
    <w:link w:val="BodyTextChar"/>
    <w:autoRedefine/>
    <w:rsid w:val="006C7288"/>
    <w:pPr>
      <w:widowControl w:val="0"/>
    </w:pPr>
    <w:rPr>
      <w:snapToGrid w:val="0"/>
      <w:color w:val="000000"/>
      <w:kern w:val="30"/>
    </w:rPr>
  </w:style>
  <w:style w:type="paragraph" w:customStyle="1" w:styleId="OmniPage1">
    <w:name w:val="OmniPage #1"/>
    <w:rsid w:val="006C7288"/>
    <w:pPr>
      <w:tabs>
        <w:tab w:val="left" w:pos="45"/>
        <w:tab w:val="right" w:pos="3911"/>
      </w:tabs>
      <w:spacing w:line="345" w:lineRule="atLeast"/>
      <w:ind w:left="765" w:right="45"/>
      <w:jc w:val="center"/>
    </w:pPr>
    <w:rPr>
      <w:rFonts w:ascii="Arial" w:hAnsi="Arial"/>
      <w:snapToGrid w:val="0"/>
      <w:kern w:val="28"/>
      <w:sz w:val="24"/>
    </w:rPr>
  </w:style>
  <w:style w:type="character" w:styleId="Hyperlink">
    <w:name w:val="Hyperlink"/>
    <w:basedOn w:val="DefaultParagraphFont"/>
    <w:uiPriority w:val="99"/>
    <w:rsid w:val="006C7288"/>
    <w:rPr>
      <w:color w:val="0000FF"/>
      <w:u w:val="single"/>
    </w:rPr>
  </w:style>
  <w:style w:type="character" w:styleId="FollowedHyperlink">
    <w:name w:val="FollowedHyperlink"/>
    <w:basedOn w:val="DefaultParagraphFont"/>
    <w:uiPriority w:val="99"/>
    <w:rsid w:val="006C7288"/>
    <w:rPr>
      <w:color w:val="800080"/>
      <w:u w:val="single"/>
    </w:rPr>
  </w:style>
  <w:style w:type="paragraph" w:styleId="NormalWeb">
    <w:name w:val="Normal (Web)"/>
    <w:basedOn w:val="Normal"/>
    <w:rsid w:val="006C7288"/>
    <w:pPr>
      <w:spacing w:before="100" w:after="100"/>
    </w:pPr>
  </w:style>
  <w:style w:type="paragraph" w:styleId="Footer">
    <w:name w:val="footer"/>
    <w:basedOn w:val="Normal"/>
    <w:link w:val="FooterChar"/>
    <w:rsid w:val="006C7288"/>
    <w:pPr>
      <w:tabs>
        <w:tab w:val="center" w:pos="4320"/>
        <w:tab w:val="right" w:pos="8640"/>
      </w:tabs>
    </w:pPr>
  </w:style>
  <w:style w:type="paragraph" w:styleId="DocumentMap">
    <w:name w:val="Document Map"/>
    <w:basedOn w:val="Normal"/>
    <w:link w:val="DocumentMapChar"/>
    <w:semiHidden/>
    <w:rsid w:val="006C7288"/>
    <w:pPr>
      <w:shd w:val="clear" w:color="auto" w:fill="000080"/>
    </w:pPr>
    <w:rPr>
      <w:rFonts w:ascii="Tahoma" w:hAnsi="Tahoma"/>
    </w:rPr>
  </w:style>
  <w:style w:type="paragraph" w:styleId="TOC1">
    <w:name w:val="toc 1"/>
    <w:basedOn w:val="Normal"/>
    <w:next w:val="Normal"/>
    <w:autoRedefine/>
    <w:uiPriority w:val="39"/>
    <w:qFormat/>
    <w:rsid w:val="007149A6"/>
    <w:pPr>
      <w:tabs>
        <w:tab w:val="right" w:leader="dot" w:pos="10440"/>
      </w:tabs>
      <w:ind w:left="0" w:right="0"/>
    </w:pPr>
    <w:rPr>
      <w:rFonts w:ascii="Arial" w:hAnsi="Arial"/>
      <w:b/>
      <w:noProof/>
    </w:rPr>
  </w:style>
  <w:style w:type="paragraph" w:styleId="TOC2">
    <w:name w:val="toc 2"/>
    <w:basedOn w:val="Normal"/>
    <w:next w:val="Normal"/>
    <w:autoRedefine/>
    <w:uiPriority w:val="39"/>
    <w:qFormat/>
    <w:rsid w:val="007149A6"/>
    <w:pPr>
      <w:tabs>
        <w:tab w:val="right" w:leader="dot" w:pos="10440"/>
      </w:tabs>
      <w:ind w:left="240"/>
    </w:pPr>
    <w:rPr>
      <w:rFonts w:ascii="Arial" w:hAnsi="Arial"/>
      <w:b/>
      <w:sz w:val="22"/>
    </w:rPr>
  </w:style>
  <w:style w:type="paragraph" w:styleId="TOC3">
    <w:name w:val="toc 3"/>
    <w:basedOn w:val="Normal"/>
    <w:next w:val="Normal"/>
    <w:autoRedefine/>
    <w:uiPriority w:val="39"/>
    <w:qFormat/>
    <w:rsid w:val="007149A6"/>
    <w:pPr>
      <w:tabs>
        <w:tab w:val="right" w:leader="dot" w:pos="10440"/>
      </w:tabs>
      <w:ind w:left="480" w:right="0"/>
      <w:jc w:val="left"/>
    </w:pPr>
    <w:rPr>
      <w:rFonts w:ascii="Arial" w:hAnsi="Arial"/>
      <w:sz w:val="22"/>
    </w:rPr>
  </w:style>
  <w:style w:type="paragraph" w:styleId="TOC4">
    <w:name w:val="toc 4"/>
    <w:basedOn w:val="Normal"/>
    <w:next w:val="Normal"/>
    <w:autoRedefine/>
    <w:uiPriority w:val="39"/>
    <w:rsid w:val="00D8294C"/>
    <w:pPr>
      <w:tabs>
        <w:tab w:val="right" w:leader="dot" w:pos="7910"/>
      </w:tabs>
    </w:pPr>
    <w:rPr>
      <w:rFonts w:ascii="Arial" w:hAnsi="Arial" w:cs="Arial"/>
    </w:rPr>
  </w:style>
  <w:style w:type="paragraph" w:styleId="TOC5">
    <w:name w:val="toc 5"/>
    <w:basedOn w:val="Normal"/>
    <w:next w:val="Normal"/>
    <w:autoRedefine/>
    <w:uiPriority w:val="39"/>
    <w:rsid w:val="00D8294C"/>
    <w:pPr>
      <w:tabs>
        <w:tab w:val="right" w:leader="dot" w:pos="7910"/>
      </w:tabs>
      <w:spacing w:before="0" w:after="0"/>
      <w:ind w:left="965"/>
    </w:pPr>
    <w:rPr>
      <w:rFonts w:ascii="Arial" w:hAnsi="Arial"/>
      <w:i/>
    </w:rPr>
  </w:style>
  <w:style w:type="paragraph" w:styleId="TOC6">
    <w:name w:val="toc 6"/>
    <w:basedOn w:val="Normal"/>
    <w:next w:val="Normal"/>
    <w:autoRedefine/>
    <w:uiPriority w:val="39"/>
    <w:rsid w:val="006C7288"/>
    <w:pPr>
      <w:ind w:left="1200"/>
    </w:pPr>
  </w:style>
  <w:style w:type="paragraph" w:styleId="TOC7">
    <w:name w:val="toc 7"/>
    <w:basedOn w:val="Normal"/>
    <w:next w:val="Normal"/>
    <w:autoRedefine/>
    <w:uiPriority w:val="39"/>
    <w:rsid w:val="006C7288"/>
    <w:pPr>
      <w:ind w:left="1440"/>
    </w:pPr>
  </w:style>
  <w:style w:type="paragraph" w:styleId="TOC8">
    <w:name w:val="toc 8"/>
    <w:basedOn w:val="Normal"/>
    <w:next w:val="Normal"/>
    <w:autoRedefine/>
    <w:uiPriority w:val="39"/>
    <w:rsid w:val="006C7288"/>
    <w:pPr>
      <w:ind w:left="1680"/>
    </w:pPr>
  </w:style>
  <w:style w:type="paragraph" w:styleId="TOC9">
    <w:name w:val="toc 9"/>
    <w:basedOn w:val="Normal"/>
    <w:next w:val="Normal"/>
    <w:autoRedefine/>
    <w:uiPriority w:val="39"/>
    <w:rsid w:val="006C7288"/>
    <w:pPr>
      <w:ind w:left="1920"/>
    </w:pPr>
  </w:style>
  <w:style w:type="paragraph" w:styleId="BodyText2">
    <w:name w:val="Body Text 2"/>
    <w:basedOn w:val="Normal"/>
    <w:link w:val="BodyText2Char"/>
    <w:rsid w:val="006C7288"/>
    <w:pPr>
      <w:widowControl w:val="0"/>
      <w:ind w:right="2808"/>
    </w:pPr>
  </w:style>
  <w:style w:type="character" w:styleId="PageNumber">
    <w:name w:val="page number"/>
    <w:basedOn w:val="DefaultParagraphFont"/>
    <w:rsid w:val="006C7288"/>
  </w:style>
  <w:style w:type="paragraph" w:styleId="ListBullet2">
    <w:name w:val="List Bullet 2"/>
    <w:basedOn w:val="Normal"/>
    <w:autoRedefine/>
    <w:rsid w:val="006C7288"/>
    <w:pPr>
      <w:widowControl w:val="0"/>
      <w:tabs>
        <w:tab w:val="left" w:pos="720"/>
      </w:tabs>
      <w:ind w:hanging="360"/>
    </w:pPr>
    <w:rPr>
      <w:rFonts w:ascii="Arial" w:hAnsi="Arial"/>
      <w:snapToGrid w:val="0"/>
      <w:color w:val="000000"/>
      <w:kern w:val="30"/>
    </w:rPr>
  </w:style>
  <w:style w:type="paragraph" w:styleId="BlockText">
    <w:name w:val="Block Text"/>
    <w:basedOn w:val="Normal"/>
    <w:link w:val="BlockTextChar"/>
    <w:rsid w:val="006C7288"/>
    <w:pPr>
      <w:ind w:right="270"/>
    </w:pPr>
    <w:rPr>
      <w:b/>
    </w:rPr>
  </w:style>
  <w:style w:type="paragraph" w:styleId="BodyTextIndent">
    <w:name w:val="Body Text Indent"/>
    <w:basedOn w:val="Normal"/>
    <w:link w:val="BodyTextIndentChar"/>
    <w:rsid w:val="006C7288"/>
    <w:pPr>
      <w:tabs>
        <w:tab w:val="left" w:pos="810"/>
        <w:tab w:val="left" w:pos="1151"/>
        <w:tab w:val="left" w:pos="1871"/>
        <w:tab w:val="left" w:pos="2592"/>
        <w:tab w:val="left" w:pos="3312"/>
        <w:tab w:val="left" w:pos="4032"/>
        <w:tab w:val="left" w:pos="4752"/>
        <w:tab w:val="left" w:pos="5472"/>
        <w:tab w:val="left" w:pos="6192"/>
        <w:tab w:val="left" w:pos="6912"/>
        <w:tab w:val="left" w:pos="7632"/>
        <w:tab w:val="left" w:pos="8352"/>
        <w:tab w:val="left" w:pos="9072"/>
      </w:tabs>
      <w:ind w:left="450"/>
    </w:pPr>
    <w:rPr>
      <w:b/>
    </w:rPr>
  </w:style>
  <w:style w:type="paragraph" w:styleId="BodyTextIndent2">
    <w:name w:val="Body Text Indent 2"/>
    <w:basedOn w:val="Normal"/>
    <w:link w:val="BodyTextIndent2Char"/>
    <w:rsid w:val="006C7288"/>
    <w:pPr>
      <w:ind w:hanging="720"/>
    </w:pPr>
  </w:style>
  <w:style w:type="paragraph" w:customStyle="1" w:styleId="DefinitionTerm">
    <w:name w:val="Definition Term"/>
    <w:basedOn w:val="Normal"/>
    <w:next w:val="DefinitionList"/>
    <w:rsid w:val="006C7288"/>
    <w:pPr>
      <w:spacing w:before="0" w:after="0"/>
    </w:pPr>
    <w:rPr>
      <w:snapToGrid w:val="0"/>
    </w:rPr>
  </w:style>
  <w:style w:type="paragraph" w:customStyle="1" w:styleId="DefinitionList">
    <w:name w:val="Definition List"/>
    <w:basedOn w:val="Normal"/>
    <w:next w:val="DefinitionTerm"/>
    <w:rsid w:val="006C7288"/>
    <w:pPr>
      <w:spacing w:before="0" w:after="0"/>
      <w:ind w:left="360"/>
    </w:pPr>
    <w:rPr>
      <w:snapToGrid w:val="0"/>
    </w:rPr>
  </w:style>
  <w:style w:type="character" w:styleId="Strong">
    <w:name w:val="Strong"/>
    <w:basedOn w:val="DefaultParagraphFont"/>
    <w:qFormat/>
    <w:rsid w:val="00622104"/>
    <w:rPr>
      <w:b/>
      <w:bCs/>
    </w:rPr>
  </w:style>
  <w:style w:type="character" w:customStyle="1" w:styleId="Heading2Char">
    <w:name w:val="Heading 2 Char"/>
    <w:basedOn w:val="DefaultParagraphFont"/>
    <w:link w:val="Heading2"/>
    <w:rsid w:val="00724C2C"/>
    <w:rPr>
      <w:rFonts w:ascii="Arial" w:hAnsi="Arial"/>
      <w:b/>
      <w:snapToGrid w:val="0"/>
      <w:kern w:val="30"/>
      <w:sz w:val="26"/>
    </w:rPr>
  </w:style>
  <w:style w:type="table" w:styleId="TableGrid">
    <w:name w:val="Table Grid"/>
    <w:basedOn w:val="TableNormal"/>
    <w:uiPriority w:val="39"/>
    <w:rsid w:val="007B5880"/>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BulletAuto">
    <w:name w:val="Style List Bullet + Auto"/>
    <w:basedOn w:val="ListBullet"/>
    <w:rsid w:val="00A8521E"/>
    <w:pPr>
      <w:numPr>
        <w:numId w:val="9"/>
      </w:numPr>
      <w:spacing w:before="20" w:after="20"/>
      <w:ind w:left="1080"/>
    </w:pPr>
    <w:rPr>
      <w:color w:val="auto"/>
    </w:rPr>
  </w:style>
  <w:style w:type="paragraph" w:customStyle="1" w:styleId="StyleHeading314ptNotItalicDarkGreenLeft">
    <w:name w:val="Style Heading 3 + 14 pt Not Italic Dark Green Left"/>
    <w:basedOn w:val="Heading3"/>
    <w:rsid w:val="00500A6E"/>
    <w:rPr>
      <w:bCs/>
      <w:color w:val="003300"/>
      <w:sz w:val="28"/>
    </w:rPr>
  </w:style>
  <w:style w:type="paragraph" w:customStyle="1" w:styleId="StyleHeading2Arial12ptJustified">
    <w:name w:val="Style Heading 2 + Arial 12 pt Justified"/>
    <w:basedOn w:val="Normal"/>
    <w:rsid w:val="003324F9"/>
    <w:pPr>
      <w:numPr>
        <w:numId w:val="1"/>
      </w:numPr>
    </w:pPr>
  </w:style>
  <w:style w:type="paragraph" w:customStyle="1" w:styleId="StyleHeading2DarkTealChar">
    <w:name w:val="Style Heading 2 + Dark Teal Char"/>
    <w:basedOn w:val="Heading2"/>
    <w:link w:val="StyleHeading2DarkTealCharChar"/>
    <w:rsid w:val="00C6074C"/>
    <w:rPr>
      <w:bCs/>
      <w:color w:val="003366"/>
      <w:sz w:val="32"/>
    </w:rPr>
  </w:style>
  <w:style w:type="character" w:customStyle="1" w:styleId="StyleHeading2DarkTealCharChar">
    <w:name w:val="Style Heading 2 + Dark Teal Char Char"/>
    <w:basedOn w:val="Heading2Char"/>
    <w:link w:val="StyleHeading2DarkTealChar"/>
    <w:rsid w:val="00C6074C"/>
    <w:rPr>
      <w:rFonts w:ascii="Arial" w:hAnsi="Arial"/>
      <w:b/>
      <w:bCs/>
      <w:snapToGrid w:val="0"/>
      <w:color w:val="003366"/>
      <w:kern w:val="30"/>
      <w:sz w:val="32"/>
    </w:rPr>
  </w:style>
  <w:style w:type="character" w:customStyle="1" w:styleId="tableheading1">
    <w:name w:val="tableheading1"/>
    <w:basedOn w:val="DefaultParagraphFont"/>
    <w:rsid w:val="002B4747"/>
    <w:rPr>
      <w:rFonts w:ascii="Arial" w:hAnsi="Arial" w:cs="Arial" w:hint="default"/>
      <w:b/>
      <w:bCs/>
      <w:sz w:val="20"/>
      <w:szCs w:val="20"/>
    </w:rPr>
  </w:style>
  <w:style w:type="character" w:customStyle="1" w:styleId="tablebody1">
    <w:name w:val="tablebody1"/>
    <w:basedOn w:val="DefaultParagraphFont"/>
    <w:rsid w:val="002B4747"/>
    <w:rPr>
      <w:rFonts w:ascii="Arial" w:hAnsi="Arial" w:cs="Arial" w:hint="default"/>
      <w:sz w:val="20"/>
      <w:szCs w:val="20"/>
    </w:rPr>
  </w:style>
  <w:style w:type="character" w:customStyle="1" w:styleId="blueten1">
    <w:name w:val="blueten1"/>
    <w:basedOn w:val="DefaultParagraphFont"/>
    <w:rsid w:val="00DB2EB1"/>
    <w:rPr>
      <w:rFonts w:ascii="Arial" w:hAnsi="Arial" w:hint="default"/>
      <w:color w:val="auto"/>
      <w:sz w:val="24"/>
      <w:szCs w:val="19"/>
    </w:rPr>
  </w:style>
  <w:style w:type="paragraph" w:customStyle="1" w:styleId="StyleVerdana95ptCustomColorRGB051153Before5pt1">
    <w:name w:val="Style Verdana 9.5 pt Custom Color(RGB(051153)) Before:  5 pt ...1"/>
    <w:basedOn w:val="Normal"/>
    <w:rsid w:val="00DB2EB1"/>
    <w:pPr>
      <w:numPr>
        <w:numId w:val="2"/>
      </w:numPr>
      <w:spacing w:before="100" w:after="100"/>
    </w:pPr>
    <w:rPr>
      <w:rFonts w:ascii="Arial" w:hAnsi="Arial"/>
    </w:rPr>
  </w:style>
  <w:style w:type="paragraph" w:customStyle="1" w:styleId="StyleArialBefore72ptAfter72pt">
    <w:name w:val="Style Arial Before:  7.2 pt After:  7.2 pt"/>
    <w:basedOn w:val="Normal"/>
    <w:rsid w:val="00DB2EB1"/>
    <w:rPr>
      <w:rFonts w:ascii="Arial" w:hAnsi="Arial"/>
    </w:rPr>
  </w:style>
  <w:style w:type="paragraph" w:customStyle="1" w:styleId="StyleHeading3Before2ptAfter2pt">
    <w:name w:val="Style Heading 3 + Before:  2 pt After:  2 pt"/>
    <w:basedOn w:val="Heading3"/>
    <w:rsid w:val="00DB2EB1"/>
    <w:pPr>
      <w:keepNext/>
      <w:widowControl/>
      <w:spacing w:before="40" w:after="40"/>
    </w:pPr>
    <w:rPr>
      <w:bCs/>
      <w:i w:val="0"/>
      <w:snapToGrid/>
      <w:color w:val="auto"/>
      <w:kern w:val="0"/>
      <w:sz w:val="28"/>
    </w:rPr>
  </w:style>
  <w:style w:type="paragraph" w:customStyle="1" w:styleId="StyleBodyTextLeft031">
    <w:name w:val="Style Body Text + Left:  0.31&quot;"/>
    <w:basedOn w:val="BodyText"/>
    <w:rsid w:val="00DB2EB1"/>
    <w:pPr>
      <w:widowControl/>
      <w:spacing w:before="40" w:after="40" w:line="220" w:lineRule="atLeast"/>
      <w:ind w:left="446" w:right="-14"/>
    </w:pPr>
    <w:rPr>
      <w:rFonts w:ascii="Arial" w:hAnsi="Arial"/>
      <w:snapToGrid/>
      <w:color w:val="auto"/>
      <w:kern w:val="0"/>
    </w:rPr>
  </w:style>
  <w:style w:type="paragraph" w:customStyle="1" w:styleId="StyleHeading4DarkTeal">
    <w:name w:val="Style Heading 4 + Dark Teal"/>
    <w:basedOn w:val="Heading4"/>
    <w:rsid w:val="00DB2EB1"/>
    <w:pPr>
      <w:keepNext/>
      <w:widowControl/>
    </w:pPr>
    <w:rPr>
      <w:b w:val="0"/>
      <w:bCs/>
      <w:i/>
      <w:snapToGrid/>
      <w:color w:val="auto"/>
      <w:kern w:val="0"/>
      <w:sz w:val="28"/>
      <w:szCs w:val="28"/>
    </w:rPr>
  </w:style>
  <w:style w:type="character" w:customStyle="1" w:styleId="StyleVerdana95ptItalicCustomColorRGB051153">
    <w:name w:val="Style Verdana 9.5 pt Italic Custom Color(RGB(051153))"/>
    <w:basedOn w:val="DefaultParagraphFont"/>
    <w:rsid w:val="007776FD"/>
    <w:rPr>
      <w:rFonts w:ascii="Arial" w:hAnsi="Arial"/>
      <w:iCs/>
      <w:color w:val="auto"/>
      <w:sz w:val="24"/>
    </w:rPr>
  </w:style>
  <w:style w:type="character" w:customStyle="1" w:styleId="Styleblueten114ptBoldItalic">
    <w:name w:val="Style blueten1 + 14 pt Bold Italic"/>
    <w:basedOn w:val="blueten1"/>
    <w:rsid w:val="007776FD"/>
    <w:rPr>
      <w:rFonts w:ascii="Arial" w:hAnsi="Arial" w:hint="default"/>
      <w:b/>
      <w:bCs/>
      <w:i/>
      <w:iCs/>
      <w:color w:val="auto"/>
      <w:sz w:val="24"/>
      <w:szCs w:val="19"/>
    </w:rPr>
  </w:style>
  <w:style w:type="paragraph" w:customStyle="1" w:styleId="StyleBefore3ptAfter3pt">
    <w:name w:val="Style Before:  3 pt After:  3 pt"/>
    <w:basedOn w:val="Normal"/>
    <w:rsid w:val="007776FD"/>
  </w:style>
  <w:style w:type="character" w:customStyle="1" w:styleId="StyleItalic">
    <w:name w:val="Style Italic"/>
    <w:basedOn w:val="DefaultParagraphFont"/>
    <w:rsid w:val="007776FD"/>
    <w:rPr>
      <w:iCs/>
    </w:rPr>
  </w:style>
  <w:style w:type="paragraph" w:customStyle="1" w:styleId="StyleShadowJustifiedBefore3ptAfter3pt">
    <w:name w:val="Style Shadow Justified Before:  3 pt After:  3 pt"/>
    <w:basedOn w:val="Normal"/>
    <w:rsid w:val="007776FD"/>
    <w:rPr>
      <w:szCs w:val="24"/>
    </w:rPr>
  </w:style>
  <w:style w:type="paragraph" w:customStyle="1" w:styleId="StyleStyleHeading4ArialBold11ptNotBoldJustified">
    <w:name w:val="Style Style Heading 4 + ArialBold 11 pt Not Bold + Justified"/>
    <w:basedOn w:val="Normal"/>
    <w:rsid w:val="00A52A97"/>
    <w:pPr>
      <w:numPr>
        <w:numId w:val="3"/>
      </w:numPr>
    </w:pPr>
  </w:style>
  <w:style w:type="paragraph" w:styleId="TOCHeading">
    <w:name w:val="TOC Heading"/>
    <w:basedOn w:val="Heading1"/>
    <w:next w:val="Normal"/>
    <w:uiPriority w:val="39"/>
    <w:unhideWhenUsed/>
    <w:qFormat/>
    <w:rsid w:val="004671A3"/>
    <w:pPr>
      <w:keepLines/>
      <w:pBdr>
        <w:bottom w:val="none" w:sz="0" w:space="0" w:color="auto"/>
      </w:pBdr>
      <w:spacing w:after="0" w:line="276" w:lineRule="auto"/>
      <w:outlineLvl w:val="9"/>
    </w:pPr>
    <w:rPr>
      <w:rFonts w:ascii="Cambria" w:hAnsi="Cambria"/>
      <w:bCs/>
      <w:smallCaps w:val="0"/>
      <w:color w:val="365F91"/>
    </w:rPr>
  </w:style>
  <w:style w:type="paragraph" w:styleId="BalloonText">
    <w:name w:val="Balloon Text"/>
    <w:basedOn w:val="Normal"/>
    <w:link w:val="BalloonTextChar"/>
    <w:uiPriority w:val="99"/>
    <w:semiHidden/>
    <w:unhideWhenUsed/>
    <w:rsid w:val="004671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A3"/>
    <w:rPr>
      <w:rFonts w:ascii="Tahoma" w:hAnsi="Tahoma" w:cs="Tahoma"/>
      <w:sz w:val="16"/>
      <w:szCs w:val="16"/>
    </w:rPr>
  </w:style>
  <w:style w:type="paragraph" w:styleId="ListParagraph">
    <w:name w:val="List Paragraph"/>
    <w:basedOn w:val="Normal"/>
    <w:uiPriority w:val="34"/>
    <w:qFormat/>
    <w:rsid w:val="006A7BA9"/>
    <w:pPr>
      <w:numPr>
        <w:numId w:val="10"/>
      </w:numPr>
      <w:tabs>
        <w:tab w:val="clear" w:pos="720"/>
      </w:tabs>
      <w:ind w:left="1080"/>
      <w:contextualSpacing/>
    </w:pPr>
    <w:rPr>
      <w:rFonts w:eastAsia="Calibri"/>
    </w:rPr>
  </w:style>
  <w:style w:type="paragraph" w:customStyle="1" w:styleId="StyleHeading2DarkTeal">
    <w:name w:val="Style Heading 2 + Dark Teal"/>
    <w:basedOn w:val="Heading2"/>
    <w:rsid w:val="002E277B"/>
    <w:rPr>
      <w:bCs/>
      <w:color w:val="003366"/>
      <w:sz w:val="32"/>
    </w:rPr>
  </w:style>
  <w:style w:type="character" w:customStyle="1" w:styleId="blackten1">
    <w:name w:val="blackten1"/>
    <w:basedOn w:val="DefaultParagraphFont"/>
    <w:rsid w:val="00502493"/>
    <w:rPr>
      <w:rFonts w:ascii="Verdana" w:hAnsi="Verdana" w:hint="default"/>
      <w:color w:val="000000"/>
      <w:sz w:val="19"/>
      <w:szCs w:val="19"/>
    </w:rPr>
  </w:style>
  <w:style w:type="character" w:customStyle="1" w:styleId="italic1">
    <w:name w:val="italic1"/>
    <w:basedOn w:val="DefaultParagraphFont"/>
    <w:rsid w:val="00502493"/>
    <w:rPr>
      <w:i/>
      <w:iCs/>
    </w:rPr>
  </w:style>
  <w:style w:type="character" w:customStyle="1" w:styleId="bold1">
    <w:name w:val="bold1"/>
    <w:basedOn w:val="DefaultParagraphFont"/>
    <w:rsid w:val="00502493"/>
    <w:rPr>
      <w:b/>
      <w:bCs/>
    </w:rPr>
  </w:style>
  <w:style w:type="paragraph" w:customStyle="1" w:styleId="StyleArial115ptBefore48ptAfter48pt">
    <w:name w:val="Style Arial 11.5 pt Before:  4.8 pt After:  4.8 pt"/>
    <w:basedOn w:val="Normal"/>
    <w:rsid w:val="00EF4279"/>
    <w:pPr>
      <w:widowControl w:val="0"/>
      <w:numPr>
        <w:ilvl w:val="1"/>
        <w:numId w:val="4"/>
      </w:numPr>
    </w:pPr>
  </w:style>
  <w:style w:type="paragraph" w:customStyle="1" w:styleId="StyleHeading4Before24ptAfter24pt">
    <w:name w:val="Style Heading 4 + Before:  2.4 pt After:  2.4 pt"/>
    <w:basedOn w:val="Normal"/>
    <w:rsid w:val="00EF4279"/>
    <w:pPr>
      <w:widowControl w:val="0"/>
      <w:numPr>
        <w:ilvl w:val="1"/>
        <w:numId w:val="5"/>
      </w:numPr>
    </w:pPr>
  </w:style>
  <w:style w:type="character" w:customStyle="1" w:styleId="Heading3Char">
    <w:name w:val="Heading 3 Char"/>
    <w:basedOn w:val="DefaultParagraphFont"/>
    <w:link w:val="Heading3"/>
    <w:rsid w:val="00B86074"/>
    <w:rPr>
      <w:rFonts w:ascii="Arial" w:hAnsi="Arial"/>
      <w:b/>
      <w:i/>
      <w:snapToGrid w:val="0"/>
      <w:color w:val="000000"/>
      <w:kern w:val="30"/>
      <w:sz w:val="26"/>
      <w:szCs w:val="22"/>
    </w:rPr>
  </w:style>
  <w:style w:type="character" w:customStyle="1" w:styleId="Heading4Char">
    <w:name w:val="Heading 4 Char"/>
    <w:basedOn w:val="DefaultParagraphFont"/>
    <w:link w:val="Heading4"/>
    <w:rsid w:val="008134C6"/>
    <w:rPr>
      <w:rFonts w:ascii="Arial" w:hAnsi="Arial" w:cs="Arial"/>
      <w:b/>
      <w:snapToGrid w:val="0"/>
      <w:color w:val="000000"/>
      <w:kern w:val="30"/>
      <w:sz w:val="24"/>
      <w:szCs w:val="22"/>
    </w:rPr>
  </w:style>
  <w:style w:type="character" w:customStyle="1" w:styleId="Heading5Char">
    <w:name w:val="Heading 5 Char"/>
    <w:basedOn w:val="DefaultParagraphFont"/>
    <w:link w:val="Heading5"/>
    <w:rsid w:val="00972F83"/>
    <w:rPr>
      <w:rFonts w:ascii="Arial" w:hAnsi="Arial"/>
      <w:b/>
      <w:i/>
      <w:snapToGrid w:val="0"/>
      <w:color w:val="000000"/>
      <w:kern w:val="30"/>
      <w:sz w:val="22"/>
      <w:szCs w:val="18"/>
    </w:rPr>
  </w:style>
  <w:style w:type="character" w:customStyle="1" w:styleId="Heading1Char">
    <w:name w:val="Heading 1 Char"/>
    <w:basedOn w:val="DefaultParagraphFont"/>
    <w:link w:val="Heading1"/>
    <w:rsid w:val="005D3C95"/>
    <w:rPr>
      <w:rFonts w:ascii="Arial" w:hAnsi="Arial" w:cs="Arial"/>
      <w:b/>
      <w:i/>
      <w:iCs/>
      <w:smallCaps/>
      <w:color w:val="003366"/>
      <w:sz w:val="30"/>
      <w:szCs w:val="30"/>
    </w:rPr>
  </w:style>
  <w:style w:type="character" w:customStyle="1" w:styleId="Heading6Char">
    <w:name w:val="Heading 6 Char"/>
    <w:basedOn w:val="DefaultParagraphFont"/>
    <w:link w:val="Heading6"/>
    <w:rsid w:val="001A33FD"/>
    <w:rPr>
      <w:rFonts w:ascii="Arial" w:hAnsi="Arial"/>
      <w:i/>
      <w:sz w:val="22"/>
      <w:szCs w:val="18"/>
    </w:rPr>
  </w:style>
  <w:style w:type="character" w:customStyle="1" w:styleId="Heading7Char">
    <w:name w:val="Heading 7 Char"/>
    <w:basedOn w:val="DefaultParagraphFont"/>
    <w:link w:val="Heading7"/>
    <w:rsid w:val="00927B51"/>
    <w:rPr>
      <w:i/>
      <w:sz w:val="24"/>
      <w:szCs w:val="22"/>
    </w:rPr>
  </w:style>
  <w:style w:type="character" w:customStyle="1" w:styleId="Heading8Char">
    <w:name w:val="Heading 8 Char"/>
    <w:basedOn w:val="DefaultParagraphFont"/>
    <w:link w:val="Heading8"/>
    <w:rsid w:val="00BC2A3E"/>
    <w:rPr>
      <w:rFonts w:ascii="Arial" w:hAnsi="Arial"/>
      <w:i/>
      <w:snapToGrid w:val="0"/>
      <w:color w:val="000000"/>
      <w:kern w:val="30"/>
      <w:sz w:val="24"/>
    </w:rPr>
  </w:style>
  <w:style w:type="character" w:customStyle="1" w:styleId="Heading9Char">
    <w:name w:val="Heading 9 Char"/>
    <w:basedOn w:val="DefaultParagraphFont"/>
    <w:link w:val="Heading9"/>
    <w:rsid w:val="00BC2A3E"/>
    <w:rPr>
      <w:b/>
      <w:sz w:val="32"/>
    </w:rPr>
  </w:style>
  <w:style w:type="character" w:customStyle="1" w:styleId="HeaderChar">
    <w:name w:val="Header Char"/>
    <w:basedOn w:val="DefaultParagraphFont"/>
    <w:link w:val="Header"/>
    <w:rsid w:val="00BC2A3E"/>
    <w:rPr>
      <w:rFonts w:ascii="Century Schoolbook" w:hAnsi="Century Schoolbook"/>
      <w:snapToGrid w:val="0"/>
      <w:color w:val="000000"/>
      <w:kern w:val="30"/>
      <w:sz w:val="24"/>
    </w:rPr>
  </w:style>
  <w:style w:type="paragraph" w:styleId="Title">
    <w:name w:val="Title"/>
    <w:basedOn w:val="Normal"/>
    <w:link w:val="TitleChar"/>
    <w:qFormat/>
    <w:rsid w:val="00BC2A3E"/>
    <w:pPr>
      <w:spacing w:before="240"/>
      <w:jc w:val="center"/>
      <w:outlineLvl w:val="0"/>
    </w:pPr>
    <w:rPr>
      <w:rFonts w:ascii="Arial" w:hAnsi="Arial"/>
      <w:b/>
      <w:kern w:val="28"/>
      <w:sz w:val="32"/>
    </w:rPr>
  </w:style>
  <w:style w:type="character" w:customStyle="1" w:styleId="TitleChar">
    <w:name w:val="Title Char"/>
    <w:basedOn w:val="DefaultParagraphFont"/>
    <w:link w:val="Title"/>
    <w:rsid w:val="00BC2A3E"/>
    <w:rPr>
      <w:rFonts w:ascii="Arial" w:hAnsi="Arial"/>
      <w:b/>
      <w:kern w:val="28"/>
      <w:sz w:val="32"/>
    </w:rPr>
  </w:style>
  <w:style w:type="paragraph" w:customStyle="1" w:styleId="Rightsidetable">
    <w:name w:val="Right side table"/>
    <w:basedOn w:val="Normal"/>
    <w:rsid w:val="00BC2A3E"/>
    <w:pPr>
      <w:numPr>
        <w:numId w:val="6"/>
      </w:numPr>
      <w:spacing w:before="20" w:after="20"/>
    </w:pPr>
  </w:style>
  <w:style w:type="character" w:customStyle="1" w:styleId="FooterChar">
    <w:name w:val="Footer Char"/>
    <w:basedOn w:val="DefaultParagraphFont"/>
    <w:link w:val="Footer"/>
    <w:rsid w:val="00BC2A3E"/>
    <w:rPr>
      <w:sz w:val="24"/>
    </w:rPr>
  </w:style>
  <w:style w:type="character" w:customStyle="1" w:styleId="BodyTextIndentChar">
    <w:name w:val="Body Text Indent Char"/>
    <w:basedOn w:val="DefaultParagraphFont"/>
    <w:link w:val="BodyTextIndent"/>
    <w:rsid w:val="00BC2A3E"/>
    <w:rPr>
      <w:b/>
      <w:sz w:val="24"/>
    </w:rPr>
  </w:style>
  <w:style w:type="character" w:customStyle="1" w:styleId="BodyTextIndent2Char">
    <w:name w:val="Body Text Indent 2 Char"/>
    <w:basedOn w:val="DefaultParagraphFont"/>
    <w:link w:val="BodyTextIndent2"/>
    <w:rsid w:val="00BC2A3E"/>
    <w:rPr>
      <w:sz w:val="24"/>
    </w:rPr>
  </w:style>
  <w:style w:type="character" w:customStyle="1" w:styleId="BodyTextChar">
    <w:name w:val="Body Text Char"/>
    <w:basedOn w:val="DefaultParagraphFont"/>
    <w:link w:val="BodyText"/>
    <w:rsid w:val="00BC2A3E"/>
    <w:rPr>
      <w:snapToGrid w:val="0"/>
      <w:color w:val="000000"/>
      <w:kern w:val="30"/>
      <w:sz w:val="24"/>
    </w:rPr>
  </w:style>
  <w:style w:type="character" w:customStyle="1" w:styleId="BodyText2Char">
    <w:name w:val="Body Text 2 Char"/>
    <w:basedOn w:val="DefaultParagraphFont"/>
    <w:link w:val="BodyText2"/>
    <w:rsid w:val="00BC2A3E"/>
    <w:rPr>
      <w:sz w:val="24"/>
    </w:rPr>
  </w:style>
  <w:style w:type="character" w:customStyle="1" w:styleId="BodyText3Char">
    <w:name w:val="Body Text 3 Char"/>
    <w:basedOn w:val="DefaultParagraphFont"/>
    <w:link w:val="BodyText3"/>
    <w:rsid w:val="00BC2A3E"/>
    <w:rPr>
      <w:rFonts w:ascii="Century Schoolbook" w:hAnsi="Century Schoolbook"/>
      <w:snapToGrid w:val="0"/>
      <w:color w:val="000000"/>
      <w:kern w:val="30"/>
      <w:sz w:val="24"/>
    </w:rPr>
  </w:style>
  <w:style w:type="paragraph" w:styleId="BodyTextIndent3">
    <w:name w:val="Body Text Indent 3"/>
    <w:basedOn w:val="Normal"/>
    <w:link w:val="BodyTextIndent3Char"/>
    <w:rsid w:val="00BC2A3E"/>
    <w:pPr>
      <w:ind w:left="360"/>
    </w:pPr>
  </w:style>
  <w:style w:type="character" w:customStyle="1" w:styleId="BodyTextIndent3Char">
    <w:name w:val="Body Text Indent 3 Char"/>
    <w:basedOn w:val="DefaultParagraphFont"/>
    <w:link w:val="BodyTextIndent3"/>
    <w:rsid w:val="00BC2A3E"/>
    <w:rPr>
      <w:sz w:val="24"/>
    </w:rPr>
  </w:style>
  <w:style w:type="character" w:customStyle="1" w:styleId="heading10">
    <w:name w:val="heading1"/>
    <w:basedOn w:val="DefaultParagraphFont"/>
    <w:rsid w:val="00BC2A3E"/>
    <w:rPr>
      <w:rFonts w:ascii="Arial" w:hAnsi="Arial" w:cs="Arial" w:hint="default"/>
      <w:b/>
      <w:bCs/>
      <w:sz w:val="28"/>
      <w:szCs w:val="28"/>
    </w:rPr>
  </w:style>
  <w:style w:type="paragraph" w:customStyle="1" w:styleId="StyleHeading5Arial10ptBlack">
    <w:name w:val="Style Heading 5 + Arial 10 pt Black"/>
    <w:basedOn w:val="Heading5"/>
    <w:rsid w:val="00BC2A3E"/>
    <w:pPr>
      <w:widowControl/>
      <w:ind w:left="360"/>
    </w:pPr>
    <w:rPr>
      <w:b w:val="0"/>
      <w:bCs/>
      <w:i w:val="0"/>
      <w:snapToGrid/>
      <w:kern w:val="0"/>
      <w:sz w:val="20"/>
    </w:rPr>
  </w:style>
  <w:style w:type="paragraph" w:customStyle="1" w:styleId="StyleHeading2Shadow">
    <w:name w:val="Style Heading 2 + Shadow"/>
    <w:basedOn w:val="Heading2"/>
    <w:rsid w:val="00BC2A3E"/>
    <w:pPr>
      <w:spacing w:before="60"/>
    </w:pPr>
    <w:rPr>
      <w:bCs/>
      <w:snapToGrid/>
      <w:kern w:val="0"/>
      <w:szCs w:val="28"/>
    </w:rPr>
  </w:style>
  <w:style w:type="paragraph" w:customStyle="1" w:styleId="Title1">
    <w:name w:val="Title1"/>
    <w:basedOn w:val="Normal"/>
    <w:link w:val="Title1Char"/>
    <w:qFormat/>
    <w:rsid w:val="00886B80"/>
    <w:pPr>
      <w:widowControl w:val="0"/>
      <w:spacing w:before="0" w:after="0" w:line="1260" w:lineRule="exact"/>
    </w:pPr>
    <w:rPr>
      <w:rFonts w:ascii="Arial Black" w:hAnsi="Arial Black" w:cs="Arial"/>
      <w:b/>
      <w:color w:val="1F497D" w:themeColor="text2"/>
      <w:sz w:val="104"/>
      <w:szCs w:val="104"/>
    </w:rPr>
  </w:style>
  <w:style w:type="paragraph" w:customStyle="1" w:styleId="Title2">
    <w:name w:val="Title2"/>
    <w:basedOn w:val="Normal"/>
    <w:link w:val="Title2Char"/>
    <w:qFormat/>
    <w:rsid w:val="00886B80"/>
    <w:pPr>
      <w:widowControl w:val="0"/>
      <w:contextualSpacing/>
    </w:pPr>
    <w:rPr>
      <w:rFonts w:ascii="Arial" w:hAnsi="Arial" w:cs="Arial"/>
      <w:b/>
      <w:i/>
      <w:color w:val="1F497D" w:themeColor="text2"/>
      <w:sz w:val="36"/>
      <w:szCs w:val="96"/>
    </w:rPr>
  </w:style>
  <w:style w:type="character" w:customStyle="1" w:styleId="Title1Char">
    <w:name w:val="Title1 Char"/>
    <w:basedOn w:val="DefaultParagraphFont"/>
    <w:link w:val="Title1"/>
    <w:rsid w:val="00886B80"/>
    <w:rPr>
      <w:rFonts w:ascii="Arial Black" w:hAnsi="Arial Black" w:cs="Arial"/>
      <w:b/>
      <w:color w:val="1F497D" w:themeColor="text2"/>
      <w:sz w:val="104"/>
      <w:szCs w:val="104"/>
    </w:rPr>
  </w:style>
  <w:style w:type="paragraph" w:customStyle="1" w:styleId="Title3">
    <w:name w:val="Title3"/>
    <w:basedOn w:val="Normal"/>
    <w:link w:val="Title3Char"/>
    <w:qFormat/>
    <w:rsid w:val="00886B80"/>
    <w:pPr>
      <w:widowControl w:val="0"/>
      <w:contextualSpacing/>
    </w:pPr>
    <w:rPr>
      <w:rFonts w:ascii="Arial" w:hAnsi="Arial" w:cs="Arial"/>
      <w:b/>
      <w:color w:val="1F497D" w:themeColor="text2"/>
      <w:sz w:val="56"/>
      <w:szCs w:val="96"/>
    </w:rPr>
  </w:style>
  <w:style w:type="character" w:customStyle="1" w:styleId="Title2Char">
    <w:name w:val="Title2 Char"/>
    <w:basedOn w:val="DefaultParagraphFont"/>
    <w:link w:val="Title2"/>
    <w:rsid w:val="00886B80"/>
    <w:rPr>
      <w:rFonts w:ascii="Arial" w:hAnsi="Arial" w:cs="Arial"/>
      <w:b/>
      <w:i/>
      <w:color w:val="1F497D" w:themeColor="text2"/>
      <w:sz w:val="36"/>
      <w:szCs w:val="96"/>
    </w:rPr>
  </w:style>
  <w:style w:type="paragraph" w:customStyle="1" w:styleId="Block1">
    <w:name w:val="Block1"/>
    <w:basedOn w:val="Normal"/>
    <w:link w:val="Block1Char"/>
    <w:qFormat/>
    <w:rsid w:val="00886B80"/>
    <w:pPr>
      <w:spacing w:before="0" w:after="0"/>
      <w:ind w:left="-1260" w:right="-432"/>
      <w:jc w:val="center"/>
    </w:pPr>
    <w:rPr>
      <w:sz w:val="28"/>
      <w:szCs w:val="28"/>
    </w:rPr>
  </w:style>
  <w:style w:type="character" w:customStyle="1" w:styleId="Title3Char">
    <w:name w:val="Title3 Char"/>
    <w:basedOn w:val="DefaultParagraphFont"/>
    <w:link w:val="Title3"/>
    <w:rsid w:val="00886B80"/>
    <w:rPr>
      <w:rFonts w:ascii="Arial" w:hAnsi="Arial" w:cs="Arial"/>
      <w:b/>
      <w:color w:val="1F497D" w:themeColor="text2"/>
      <w:sz w:val="56"/>
      <w:szCs w:val="96"/>
    </w:rPr>
  </w:style>
  <w:style w:type="paragraph" w:customStyle="1" w:styleId="Block2">
    <w:name w:val="Block2"/>
    <w:basedOn w:val="Normal"/>
    <w:link w:val="Block2Char"/>
    <w:qFormat/>
    <w:rsid w:val="00886B80"/>
    <w:pPr>
      <w:spacing w:before="0" w:after="0"/>
      <w:ind w:left="-2430" w:right="-432"/>
      <w:jc w:val="center"/>
    </w:pPr>
    <w:rPr>
      <w:szCs w:val="28"/>
    </w:rPr>
  </w:style>
  <w:style w:type="character" w:customStyle="1" w:styleId="Block1Char">
    <w:name w:val="Block1 Char"/>
    <w:basedOn w:val="DefaultParagraphFont"/>
    <w:link w:val="Block1"/>
    <w:rsid w:val="00886B80"/>
    <w:rPr>
      <w:sz w:val="28"/>
      <w:szCs w:val="28"/>
    </w:rPr>
  </w:style>
  <w:style w:type="paragraph" w:customStyle="1" w:styleId="Block3">
    <w:name w:val="Block3"/>
    <w:basedOn w:val="BlockText"/>
    <w:link w:val="Block3Char"/>
    <w:qFormat/>
    <w:rsid w:val="00886B80"/>
    <w:pPr>
      <w:pBdr>
        <w:top w:val="single" w:sz="4" w:space="1" w:color="auto"/>
        <w:left w:val="single" w:sz="4" w:space="4" w:color="auto"/>
        <w:bottom w:val="single" w:sz="4" w:space="1" w:color="auto"/>
        <w:right w:val="single" w:sz="4" w:space="4" w:color="auto"/>
      </w:pBdr>
      <w:ind w:left="-1260" w:right="0"/>
      <w:jc w:val="center"/>
    </w:pPr>
    <w:rPr>
      <w:sz w:val="28"/>
      <w:szCs w:val="28"/>
    </w:rPr>
  </w:style>
  <w:style w:type="character" w:customStyle="1" w:styleId="Block2Char">
    <w:name w:val="Block2 Char"/>
    <w:basedOn w:val="DefaultParagraphFont"/>
    <w:link w:val="Block2"/>
    <w:rsid w:val="00886B80"/>
    <w:rPr>
      <w:sz w:val="24"/>
      <w:szCs w:val="28"/>
    </w:rPr>
  </w:style>
  <w:style w:type="character" w:customStyle="1" w:styleId="BlockTextChar">
    <w:name w:val="Block Text Char"/>
    <w:basedOn w:val="DefaultParagraphFont"/>
    <w:link w:val="BlockText"/>
    <w:rsid w:val="00886B80"/>
    <w:rPr>
      <w:b/>
      <w:sz w:val="24"/>
    </w:rPr>
  </w:style>
  <w:style w:type="character" w:customStyle="1" w:styleId="Block3Char">
    <w:name w:val="Block3 Char"/>
    <w:basedOn w:val="BlockTextChar"/>
    <w:link w:val="Block3"/>
    <w:rsid w:val="00886B80"/>
    <w:rPr>
      <w:b/>
      <w:sz w:val="28"/>
      <w:szCs w:val="28"/>
    </w:rPr>
  </w:style>
  <w:style w:type="character" w:styleId="CommentReference">
    <w:name w:val="annotation reference"/>
    <w:basedOn w:val="DefaultParagraphFont"/>
    <w:uiPriority w:val="99"/>
    <w:semiHidden/>
    <w:unhideWhenUsed/>
    <w:rsid w:val="00304989"/>
    <w:rPr>
      <w:sz w:val="16"/>
      <w:szCs w:val="16"/>
    </w:rPr>
  </w:style>
  <w:style w:type="paragraph" w:styleId="CommentText">
    <w:name w:val="annotation text"/>
    <w:basedOn w:val="Normal"/>
    <w:link w:val="CommentTextChar"/>
    <w:uiPriority w:val="99"/>
    <w:semiHidden/>
    <w:unhideWhenUsed/>
    <w:rsid w:val="00304989"/>
    <w:rPr>
      <w:sz w:val="20"/>
    </w:rPr>
  </w:style>
  <w:style w:type="character" w:customStyle="1" w:styleId="CommentTextChar">
    <w:name w:val="Comment Text Char"/>
    <w:basedOn w:val="DefaultParagraphFont"/>
    <w:link w:val="CommentText"/>
    <w:uiPriority w:val="99"/>
    <w:semiHidden/>
    <w:rsid w:val="00304989"/>
  </w:style>
  <w:style w:type="paragraph" w:styleId="CommentSubject">
    <w:name w:val="annotation subject"/>
    <w:basedOn w:val="CommentText"/>
    <w:next w:val="CommentText"/>
    <w:link w:val="CommentSubjectChar"/>
    <w:uiPriority w:val="99"/>
    <w:semiHidden/>
    <w:unhideWhenUsed/>
    <w:rsid w:val="00304989"/>
    <w:rPr>
      <w:b/>
      <w:bCs/>
    </w:rPr>
  </w:style>
  <w:style w:type="character" w:customStyle="1" w:styleId="CommentSubjectChar">
    <w:name w:val="Comment Subject Char"/>
    <w:basedOn w:val="CommentTextChar"/>
    <w:link w:val="CommentSubject"/>
    <w:uiPriority w:val="99"/>
    <w:semiHidden/>
    <w:rsid w:val="00304989"/>
    <w:rPr>
      <w:b/>
      <w:bCs/>
    </w:rPr>
  </w:style>
  <w:style w:type="paragraph" w:styleId="NoSpacing">
    <w:name w:val="No Spacing"/>
    <w:link w:val="NoSpacingChar"/>
    <w:uiPriority w:val="1"/>
    <w:qFormat/>
    <w:rsid w:val="00C0149B"/>
    <w:rPr>
      <w:rFonts w:asciiTheme="minorHAnsi" w:eastAsiaTheme="minorHAnsi" w:hAnsiTheme="minorHAnsi" w:cstheme="minorBidi"/>
      <w:sz w:val="22"/>
      <w:szCs w:val="22"/>
    </w:rPr>
  </w:style>
  <w:style w:type="character" w:customStyle="1" w:styleId="NoSpacingChar">
    <w:name w:val="No Spacing Char"/>
    <w:link w:val="NoSpacing"/>
    <w:uiPriority w:val="1"/>
    <w:rsid w:val="00677CCC"/>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656F40"/>
    <w:rPr>
      <w:color w:val="605E5C"/>
      <w:shd w:val="clear" w:color="auto" w:fill="E1DFDD"/>
    </w:rPr>
  </w:style>
  <w:style w:type="character" w:styleId="Emphasis">
    <w:name w:val="Emphasis"/>
    <w:basedOn w:val="DefaultParagraphFont"/>
    <w:uiPriority w:val="20"/>
    <w:qFormat/>
    <w:rsid w:val="003C7887"/>
    <w:rPr>
      <w:i/>
      <w:iCs/>
    </w:rPr>
  </w:style>
  <w:style w:type="paragraph" w:styleId="Caption">
    <w:name w:val="caption"/>
    <w:basedOn w:val="Normal"/>
    <w:next w:val="Normal"/>
    <w:uiPriority w:val="35"/>
    <w:unhideWhenUsed/>
    <w:qFormat/>
    <w:rsid w:val="00AD3139"/>
    <w:pPr>
      <w:spacing w:before="0" w:after="200"/>
    </w:pPr>
    <w:rPr>
      <w:i/>
      <w:iCs/>
      <w:color w:val="1F497D" w:themeColor="text2"/>
      <w:sz w:val="18"/>
      <w:szCs w:val="18"/>
    </w:rPr>
  </w:style>
  <w:style w:type="paragraph" w:customStyle="1" w:styleId="StyleListParagraph10pt">
    <w:name w:val="Style List Paragraph + 10 pt"/>
    <w:basedOn w:val="ListParagraph"/>
    <w:rsid w:val="007E131D"/>
    <w:pPr>
      <w:ind w:left="1800"/>
    </w:pPr>
    <w:rPr>
      <w:sz w:val="20"/>
    </w:rPr>
  </w:style>
  <w:style w:type="character" w:customStyle="1" w:styleId="DocumentMapChar">
    <w:name w:val="Document Map Char"/>
    <w:basedOn w:val="DefaultParagraphFont"/>
    <w:link w:val="DocumentMap"/>
    <w:semiHidden/>
    <w:rsid w:val="00622843"/>
    <w:rPr>
      <w:rFonts w:ascii="Tahoma" w:hAnsi="Tahoma"/>
      <w:sz w:val="24"/>
      <w:szCs w:val="22"/>
      <w:shd w:val="clear" w:color="auto" w:fill="000080"/>
    </w:rPr>
  </w:style>
  <w:style w:type="paragraph" w:styleId="Revision">
    <w:name w:val="Revision"/>
    <w:hidden/>
    <w:uiPriority w:val="99"/>
    <w:semiHidden/>
    <w:rsid w:val="00661423"/>
    <w:rPr>
      <w:sz w:val="24"/>
    </w:rPr>
  </w:style>
  <w:style w:type="numbering" w:customStyle="1" w:styleId="BulletListPara">
    <w:name w:val="Bullet List Para"/>
    <w:basedOn w:val="NoList"/>
    <w:uiPriority w:val="99"/>
    <w:rsid w:val="00661423"/>
    <w:pPr>
      <w:numPr>
        <w:numId w:val="16"/>
      </w:numPr>
    </w:pPr>
  </w:style>
  <w:style w:type="paragraph" w:customStyle="1" w:styleId="Default">
    <w:name w:val="Default"/>
    <w:rsid w:val="00661423"/>
    <w:pPr>
      <w:autoSpaceDE w:val="0"/>
      <w:autoSpaceDN w:val="0"/>
      <w:adjustRightInd w:val="0"/>
    </w:pPr>
    <w:rPr>
      <w:color w:val="000000"/>
      <w:sz w:val="24"/>
      <w:szCs w:val="24"/>
    </w:rPr>
  </w:style>
  <w:style w:type="numbering" w:customStyle="1" w:styleId="NoList1">
    <w:name w:val="No List1"/>
    <w:next w:val="NoList"/>
    <w:uiPriority w:val="99"/>
    <w:semiHidden/>
    <w:unhideWhenUsed/>
    <w:rsid w:val="00EC76EE"/>
  </w:style>
  <w:style w:type="numbering" w:customStyle="1" w:styleId="BulletListPara1">
    <w:name w:val="Bullet List Para1"/>
    <w:basedOn w:val="NoList"/>
    <w:uiPriority w:val="99"/>
    <w:rsid w:val="00EC76E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0613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8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021358">
      <w:bodyDiv w:val="1"/>
      <w:marLeft w:val="0"/>
      <w:marRight w:val="0"/>
      <w:marTop w:val="0"/>
      <w:marBottom w:val="0"/>
      <w:divBdr>
        <w:top w:val="none" w:sz="0" w:space="0" w:color="auto"/>
        <w:left w:val="none" w:sz="0" w:space="0" w:color="auto"/>
        <w:bottom w:val="none" w:sz="0" w:space="0" w:color="auto"/>
        <w:right w:val="none" w:sz="0" w:space="0" w:color="auto"/>
      </w:divBdr>
      <w:divsChild>
        <w:div w:id="320236267">
          <w:marLeft w:val="1166"/>
          <w:marRight w:val="0"/>
          <w:marTop w:val="154"/>
          <w:marBottom w:val="0"/>
          <w:divBdr>
            <w:top w:val="none" w:sz="0" w:space="0" w:color="auto"/>
            <w:left w:val="none" w:sz="0" w:space="0" w:color="auto"/>
            <w:bottom w:val="none" w:sz="0" w:space="0" w:color="auto"/>
            <w:right w:val="none" w:sz="0" w:space="0" w:color="auto"/>
          </w:divBdr>
        </w:div>
        <w:div w:id="552430180">
          <w:marLeft w:val="1166"/>
          <w:marRight w:val="0"/>
          <w:marTop w:val="154"/>
          <w:marBottom w:val="0"/>
          <w:divBdr>
            <w:top w:val="none" w:sz="0" w:space="0" w:color="auto"/>
            <w:left w:val="none" w:sz="0" w:space="0" w:color="auto"/>
            <w:bottom w:val="none" w:sz="0" w:space="0" w:color="auto"/>
            <w:right w:val="none" w:sz="0" w:space="0" w:color="auto"/>
          </w:divBdr>
        </w:div>
        <w:div w:id="579218655">
          <w:marLeft w:val="1166"/>
          <w:marRight w:val="0"/>
          <w:marTop w:val="154"/>
          <w:marBottom w:val="0"/>
          <w:divBdr>
            <w:top w:val="none" w:sz="0" w:space="0" w:color="auto"/>
            <w:left w:val="none" w:sz="0" w:space="0" w:color="auto"/>
            <w:bottom w:val="none" w:sz="0" w:space="0" w:color="auto"/>
            <w:right w:val="none" w:sz="0" w:space="0" w:color="auto"/>
          </w:divBdr>
        </w:div>
        <w:div w:id="1264728302">
          <w:marLeft w:val="1166"/>
          <w:marRight w:val="0"/>
          <w:marTop w:val="154"/>
          <w:marBottom w:val="0"/>
          <w:divBdr>
            <w:top w:val="none" w:sz="0" w:space="0" w:color="auto"/>
            <w:left w:val="none" w:sz="0" w:space="0" w:color="auto"/>
            <w:bottom w:val="none" w:sz="0" w:space="0" w:color="auto"/>
            <w:right w:val="none" w:sz="0" w:space="0" w:color="auto"/>
          </w:divBdr>
        </w:div>
        <w:div w:id="1277056357">
          <w:marLeft w:val="1166"/>
          <w:marRight w:val="0"/>
          <w:marTop w:val="154"/>
          <w:marBottom w:val="0"/>
          <w:divBdr>
            <w:top w:val="none" w:sz="0" w:space="0" w:color="auto"/>
            <w:left w:val="none" w:sz="0" w:space="0" w:color="auto"/>
            <w:bottom w:val="none" w:sz="0" w:space="0" w:color="auto"/>
            <w:right w:val="none" w:sz="0" w:space="0" w:color="auto"/>
          </w:divBdr>
        </w:div>
        <w:div w:id="1829591423">
          <w:marLeft w:val="1166"/>
          <w:marRight w:val="0"/>
          <w:marTop w:val="154"/>
          <w:marBottom w:val="0"/>
          <w:divBdr>
            <w:top w:val="none" w:sz="0" w:space="0" w:color="auto"/>
            <w:left w:val="none" w:sz="0" w:space="0" w:color="auto"/>
            <w:bottom w:val="none" w:sz="0" w:space="0" w:color="auto"/>
            <w:right w:val="none" w:sz="0" w:space="0" w:color="auto"/>
          </w:divBdr>
        </w:div>
        <w:div w:id="1831214948">
          <w:marLeft w:val="1166"/>
          <w:marRight w:val="0"/>
          <w:marTop w:val="154"/>
          <w:marBottom w:val="0"/>
          <w:divBdr>
            <w:top w:val="none" w:sz="0" w:space="0" w:color="auto"/>
            <w:left w:val="none" w:sz="0" w:space="0" w:color="auto"/>
            <w:bottom w:val="none" w:sz="0" w:space="0" w:color="auto"/>
            <w:right w:val="none" w:sz="0" w:space="0" w:color="auto"/>
          </w:divBdr>
        </w:div>
      </w:divsChild>
    </w:div>
    <w:div w:id="288437735">
      <w:bodyDiv w:val="1"/>
      <w:marLeft w:val="0"/>
      <w:marRight w:val="0"/>
      <w:marTop w:val="0"/>
      <w:marBottom w:val="0"/>
      <w:divBdr>
        <w:top w:val="none" w:sz="0" w:space="0" w:color="auto"/>
        <w:left w:val="none" w:sz="0" w:space="0" w:color="auto"/>
        <w:bottom w:val="none" w:sz="0" w:space="0" w:color="auto"/>
        <w:right w:val="none" w:sz="0" w:space="0" w:color="auto"/>
      </w:divBdr>
    </w:div>
    <w:div w:id="300617351">
      <w:bodyDiv w:val="1"/>
      <w:marLeft w:val="0"/>
      <w:marRight w:val="0"/>
      <w:marTop w:val="0"/>
      <w:marBottom w:val="0"/>
      <w:divBdr>
        <w:top w:val="none" w:sz="0" w:space="0" w:color="auto"/>
        <w:left w:val="none" w:sz="0" w:space="0" w:color="auto"/>
        <w:bottom w:val="none" w:sz="0" w:space="0" w:color="auto"/>
        <w:right w:val="none" w:sz="0" w:space="0" w:color="auto"/>
      </w:divBdr>
    </w:div>
    <w:div w:id="541405128">
      <w:bodyDiv w:val="1"/>
      <w:marLeft w:val="0"/>
      <w:marRight w:val="0"/>
      <w:marTop w:val="0"/>
      <w:marBottom w:val="0"/>
      <w:divBdr>
        <w:top w:val="none" w:sz="0" w:space="0" w:color="auto"/>
        <w:left w:val="none" w:sz="0" w:space="0" w:color="auto"/>
        <w:bottom w:val="none" w:sz="0" w:space="0" w:color="auto"/>
        <w:right w:val="none" w:sz="0" w:space="0" w:color="auto"/>
      </w:divBdr>
    </w:div>
    <w:div w:id="581989949">
      <w:bodyDiv w:val="1"/>
      <w:marLeft w:val="0"/>
      <w:marRight w:val="0"/>
      <w:marTop w:val="0"/>
      <w:marBottom w:val="0"/>
      <w:divBdr>
        <w:top w:val="none" w:sz="0" w:space="0" w:color="auto"/>
        <w:left w:val="none" w:sz="0" w:space="0" w:color="auto"/>
        <w:bottom w:val="none" w:sz="0" w:space="0" w:color="auto"/>
        <w:right w:val="none" w:sz="0" w:space="0" w:color="auto"/>
      </w:divBdr>
    </w:div>
    <w:div w:id="865557692">
      <w:bodyDiv w:val="1"/>
      <w:marLeft w:val="0"/>
      <w:marRight w:val="0"/>
      <w:marTop w:val="0"/>
      <w:marBottom w:val="0"/>
      <w:divBdr>
        <w:top w:val="none" w:sz="0" w:space="0" w:color="auto"/>
        <w:left w:val="none" w:sz="0" w:space="0" w:color="auto"/>
        <w:bottom w:val="none" w:sz="0" w:space="0" w:color="auto"/>
        <w:right w:val="none" w:sz="0" w:space="0" w:color="auto"/>
      </w:divBdr>
    </w:div>
    <w:div w:id="884486104">
      <w:bodyDiv w:val="1"/>
      <w:marLeft w:val="0"/>
      <w:marRight w:val="0"/>
      <w:marTop w:val="0"/>
      <w:marBottom w:val="0"/>
      <w:divBdr>
        <w:top w:val="none" w:sz="0" w:space="0" w:color="auto"/>
        <w:left w:val="none" w:sz="0" w:space="0" w:color="auto"/>
        <w:bottom w:val="none" w:sz="0" w:space="0" w:color="auto"/>
        <w:right w:val="none" w:sz="0" w:space="0" w:color="auto"/>
      </w:divBdr>
    </w:div>
    <w:div w:id="893126870">
      <w:bodyDiv w:val="1"/>
      <w:marLeft w:val="0"/>
      <w:marRight w:val="0"/>
      <w:marTop w:val="0"/>
      <w:marBottom w:val="0"/>
      <w:divBdr>
        <w:top w:val="none" w:sz="0" w:space="0" w:color="auto"/>
        <w:left w:val="none" w:sz="0" w:space="0" w:color="auto"/>
        <w:bottom w:val="none" w:sz="0" w:space="0" w:color="auto"/>
        <w:right w:val="none" w:sz="0" w:space="0" w:color="auto"/>
      </w:divBdr>
    </w:div>
    <w:div w:id="948194564">
      <w:bodyDiv w:val="1"/>
      <w:marLeft w:val="0"/>
      <w:marRight w:val="0"/>
      <w:marTop w:val="0"/>
      <w:marBottom w:val="0"/>
      <w:divBdr>
        <w:top w:val="none" w:sz="0" w:space="0" w:color="auto"/>
        <w:left w:val="none" w:sz="0" w:space="0" w:color="auto"/>
        <w:bottom w:val="none" w:sz="0" w:space="0" w:color="auto"/>
        <w:right w:val="none" w:sz="0" w:space="0" w:color="auto"/>
      </w:divBdr>
      <w:divsChild>
        <w:div w:id="737824752">
          <w:marLeft w:val="0"/>
          <w:marRight w:val="0"/>
          <w:marTop w:val="0"/>
          <w:marBottom w:val="0"/>
          <w:divBdr>
            <w:top w:val="none" w:sz="0" w:space="0" w:color="auto"/>
            <w:left w:val="none" w:sz="0" w:space="0" w:color="auto"/>
            <w:bottom w:val="none" w:sz="0" w:space="0" w:color="auto"/>
            <w:right w:val="none" w:sz="0" w:space="0" w:color="auto"/>
          </w:divBdr>
          <w:divsChild>
            <w:div w:id="218976666">
              <w:marLeft w:val="0"/>
              <w:marRight w:val="0"/>
              <w:marTop w:val="0"/>
              <w:marBottom w:val="0"/>
              <w:divBdr>
                <w:top w:val="none" w:sz="0" w:space="0" w:color="auto"/>
                <w:left w:val="none" w:sz="0" w:space="0" w:color="auto"/>
                <w:bottom w:val="none" w:sz="0" w:space="0" w:color="auto"/>
                <w:right w:val="none" w:sz="0" w:space="0" w:color="auto"/>
              </w:divBdr>
            </w:div>
            <w:div w:id="267738839">
              <w:marLeft w:val="0"/>
              <w:marRight w:val="0"/>
              <w:marTop w:val="0"/>
              <w:marBottom w:val="0"/>
              <w:divBdr>
                <w:top w:val="none" w:sz="0" w:space="0" w:color="auto"/>
                <w:left w:val="none" w:sz="0" w:space="0" w:color="auto"/>
                <w:bottom w:val="none" w:sz="0" w:space="0" w:color="auto"/>
                <w:right w:val="none" w:sz="0" w:space="0" w:color="auto"/>
              </w:divBdr>
            </w:div>
            <w:div w:id="645666221">
              <w:marLeft w:val="0"/>
              <w:marRight w:val="0"/>
              <w:marTop w:val="0"/>
              <w:marBottom w:val="0"/>
              <w:divBdr>
                <w:top w:val="none" w:sz="0" w:space="0" w:color="auto"/>
                <w:left w:val="none" w:sz="0" w:space="0" w:color="auto"/>
                <w:bottom w:val="none" w:sz="0" w:space="0" w:color="auto"/>
                <w:right w:val="none" w:sz="0" w:space="0" w:color="auto"/>
              </w:divBdr>
            </w:div>
            <w:div w:id="820655837">
              <w:marLeft w:val="0"/>
              <w:marRight w:val="0"/>
              <w:marTop w:val="0"/>
              <w:marBottom w:val="0"/>
              <w:divBdr>
                <w:top w:val="none" w:sz="0" w:space="0" w:color="auto"/>
                <w:left w:val="none" w:sz="0" w:space="0" w:color="auto"/>
                <w:bottom w:val="none" w:sz="0" w:space="0" w:color="auto"/>
                <w:right w:val="none" w:sz="0" w:space="0" w:color="auto"/>
              </w:divBdr>
            </w:div>
            <w:div w:id="1041323105">
              <w:marLeft w:val="0"/>
              <w:marRight w:val="0"/>
              <w:marTop w:val="0"/>
              <w:marBottom w:val="0"/>
              <w:divBdr>
                <w:top w:val="none" w:sz="0" w:space="0" w:color="auto"/>
                <w:left w:val="none" w:sz="0" w:space="0" w:color="auto"/>
                <w:bottom w:val="none" w:sz="0" w:space="0" w:color="auto"/>
                <w:right w:val="none" w:sz="0" w:space="0" w:color="auto"/>
              </w:divBdr>
            </w:div>
            <w:div w:id="1170604283">
              <w:marLeft w:val="0"/>
              <w:marRight w:val="0"/>
              <w:marTop w:val="0"/>
              <w:marBottom w:val="0"/>
              <w:divBdr>
                <w:top w:val="none" w:sz="0" w:space="0" w:color="auto"/>
                <w:left w:val="none" w:sz="0" w:space="0" w:color="auto"/>
                <w:bottom w:val="none" w:sz="0" w:space="0" w:color="auto"/>
                <w:right w:val="none" w:sz="0" w:space="0" w:color="auto"/>
              </w:divBdr>
            </w:div>
            <w:div w:id="1245919516">
              <w:marLeft w:val="0"/>
              <w:marRight w:val="0"/>
              <w:marTop w:val="0"/>
              <w:marBottom w:val="0"/>
              <w:divBdr>
                <w:top w:val="none" w:sz="0" w:space="0" w:color="auto"/>
                <w:left w:val="none" w:sz="0" w:space="0" w:color="auto"/>
                <w:bottom w:val="none" w:sz="0" w:space="0" w:color="auto"/>
                <w:right w:val="none" w:sz="0" w:space="0" w:color="auto"/>
              </w:divBdr>
            </w:div>
            <w:div w:id="1949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5116">
      <w:bodyDiv w:val="1"/>
      <w:marLeft w:val="0"/>
      <w:marRight w:val="0"/>
      <w:marTop w:val="0"/>
      <w:marBottom w:val="0"/>
      <w:divBdr>
        <w:top w:val="none" w:sz="0" w:space="0" w:color="auto"/>
        <w:left w:val="none" w:sz="0" w:space="0" w:color="auto"/>
        <w:bottom w:val="none" w:sz="0" w:space="0" w:color="auto"/>
        <w:right w:val="none" w:sz="0" w:space="0" w:color="auto"/>
      </w:divBdr>
    </w:div>
    <w:div w:id="1206219506">
      <w:bodyDiv w:val="1"/>
      <w:marLeft w:val="0"/>
      <w:marRight w:val="0"/>
      <w:marTop w:val="0"/>
      <w:marBottom w:val="0"/>
      <w:divBdr>
        <w:top w:val="none" w:sz="0" w:space="0" w:color="auto"/>
        <w:left w:val="none" w:sz="0" w:space="0" w:color="auto"/>
        <w:bottom w:val="none" w:sz="0" w:space="0" w:color="auto"/>
        <w:right w:val="none" w:sz="0" w:space="0" w:color="auto"/>
      </w:divBdr>
      <w:divsChild>
        <w:div w:id="1434744343">
          <w:marLeft w:val="720"/>
          <w:marRight w:val="0"/>
          <w:marTop w:val="60"/>
          <w:marBottom w:val="60"/>
          <w:divBdr>
            <w:top w:val="none" w:sz="0" w:space="0" w:color="auto"/>
            <w:left w:val="none" w:sz="0" w:space="0" w:color="auto"/>
            <w:bottom w:val="none" w:sz="0" w:space="0" w:color="auto"/>
            <w:right w:val="none" w:sz="0" w:space="0" w:color="auto"/>
          </w:divBdr>
        </w:div>
        <w:div w:id="1634166076">
          <w:marLeft w:val="720"/>
          <w:marRight w:val="0"/>
          <w:marTop w:val="60"/>
          <w:marBottom w:val="60"/>
          <w:divBdr>
            <w:top w:val="none" w:sz="0" w:space="0" w:color="auto"/>
            <w:left w:val="none" w:sz="0" w:space="0" w:color="auto"/>
            <w:bottom w:val="none" w:sz="0" w:space="0" w:color="auto"/>
            <w:right w:val="none" w:sz="0" w:space="0" w:color="auto"/>
          </w:divBdr>
        </w:div>
        <w:div w:id="506091011">
          <w:marLeft w:val="720"/>
          <w:marRight w:val="0"/>
          <w:marTop w:val="60"/>
          <w:marBottom w:val="60"/>
          <w:divBdr>
            <w:top w:val="none" w:sz="0" w:space="0" w:color="auto"/>
            <w:left w:val="none" w:sz="0" w:space="0" w:color="auto"/>
            <w:bottom w:val="none" w:sz="0" w:space="0" w:color="auto"/>
            <w:right w:val="none" w:sz="0" w:space="0" w:color="auto"/>
          </w:divBdr>
        </w:div>
      </w:divsChild>
    </w:div>
    <w:div w:id="1453357148">
      <w:bodyDiv w:val="1"/>
      <w:marLeft w:val="0"/>
      <w:marRight w:val="0"/>
      <w:marTop w:val="0"/>
      <w:marBottom w:val="0"/>
      <w:divBdr>
        <w:top w:val="none" w:sz="0" w:space="0" w:color="auto"/>
        <w:left w:val="none" w:sz="0" w:space="0" w:color="auto"/>
        <w:bottom w:val="none" w:sz="0" w:space="0" w:color="auto"/>
        <w:right w:val="none" w:sz="0" w:space="0" w:color="auto"/>
      </w:divBdr>
    </w:div>
    <w:div w:id="1542395912">
      <w:bodyDiv w:val="1"/>
      <w:marLeft w:val="0"/>
      <w:marRight w:val="0"/>
      <w:marTop w:val="0"/>
      <w:marBottom w:val="0"/>
      <w:divBdr>
        <w:top w:val="none" w:sz="0" w:space="0" w:color="auto"/>
        <w:left w:val="none" w:sz="0" w:space="0" w:color="auto"/>
        <w:bottom w:val="none" w:sz="0" w:space="0" w:color="auto"/>
        <w:right w:val="none" w:sz="0" w:space="0" w:color="auto"/>
      </w:divBdr>
      <w:divsChild>
        <w:div w:id="62260332">
          <w:marLeft w:val="979"/>
          <w:marRight w:val="0"/>
          <w:marTop w:val="65"/>
          <w:marBottom w:val="0"/>
          <w:divBdr>
            <w:top w:val="none" w:sz="0" w:space="0" w:color="auto"/>
            <w:left w:val="none" w:sz="0" w:space="0" w:color="auto"/>
            <w:bottom w:val="none" w:sz="0" w:space="0" w:color="auto"/>
            <w:right w:val="none" w:sz="0" w:space="0" w:color="auto"/>
          </w:divBdr>
        </w:div>
        <w:div w:id="921764250">
          <w:marLeft w:val="979"/>
          <w:marRight w:val="0"/>
          <w:marTop w:val="65"/>
          <w:marBottom w:val="0"/>
          <w:divBdr>
            <w:top w:val="none" w:sz="0" w:space="0" w:color="auto"/>
            <w:left w:val="none" w:sz="0" w:space="0" w:color="auto"/>
            <w:bottom w:val="none" w:sz="0" w:space="0" w:color="auto"/>
            <w:right w:val="none" w:sz="0" w:space="0" w:color="auto"/>
          </w:divBdr>
        </w:div>
        <w:div w:id="1834831998">
          <w:marLeft w:val="979"/>
          <w:marRight w:val="0"/>
          <w:marTop w:val="65"/>
          <w:marBottom w:val="0"/>
          <w:divBdr>
            <w:top w:val="none" w:sz="0" w:space="0" w:color="auto"/>
            <w:left w:val="none" w:sz="0" w:space="0" w:color="auto"/>
            <w:bottom w:val="none" w:sz="0" w:space="0" w:color="auto"/>
            <w:right w:val="none" w:sz="0" w:space="0" w:color="auto"/>
          </w:divBdr>
        </w:div>
        <w:div w:id="1897858194">
          <w:marLeft w:val="979"/>
          <w:marRight w:val="0"/>
          <w:marTop w:val="65"/>
          <w:marBottom w:val="0"/>
          <w:divBdr>
            <w:top w:val="none" w:sz="0" w:space="0" w:color="auto"/>
            <w:left w:val="none" w:sz="0" w:space="0" w:color="auto"/>
            <w:bottom w:val="none" w:sz="0" w:space="0" w:color="auto"/>
            <w:right w:val="none" w:sz="0" w:space="0" w:color="auto"/>
          </w:divBdr>
        </w:div>
      </w:divsChild>
    </w:div>
    <w:div w:id="1702631602">
      <w:bodyDiv w:val="1"/>
      <w:marLeft w:val="0"/>
      <w:marRight w:val="0"/>
      <w:marTop w:val="0"/>
      <w:marBottom w:val="0"/>
      <w:divBdr>
        <w:top w:val="none" w:sz="0" w:space="0" w:color="auto"/>
        <w:left w:val="none" w:sz="0" w:space="0" w:color="auto"/>
        <w:bottom w:val="none" w:sz="0" w:space="0" w:color="auto"/>
        <w:right w:val="none" w:sz="0" w:space="0" w:color="auto"/>
      </w:divBdr>
    </w:div>
    <w:div w:id="1800879020">
      <w:bodyDiv w:val="1"/>
      <w:marLeft w:val="0"/>
      <w:marRight w:val="0"/>
      <w:marTop w:val="0"/>
      <w:marBottom w:val="0"/>
      <w:divBdr>
        <w:top w:val="none" w:sz="0" w:space="0" w:color="auto"/>
        <w:left w:val="none" w:sz="0" w:space="0" w:color="auto"/>
        <w:bottom w:val="none" w:sz="0" w:space="0" w:color="auto"/>
        <w:right w:val="none" w:sz="0" w:space="0" w:color="auto"/>
      </w:divBdr>
    </w:div>
    <w:div w:id="1949117675">
      <w:bodyDiv w:val="1"/>
      <w:marLeft w:val="0"/>
      <w:marRight w:val="0"/>
      <w:marTop w:val="0"/>
      <w:marBottom w:val="0"/>
      <w:divBdr>
        <w:top w:val="none" w:sz="0" w:space="0" w:color="auto"/>
        <w:left w:val="none" w:sz="0" w:space="0" w:color="auto"/>
        <w:bottom w:val="none" w:sz="0" w:space="0" w:color="auto"/>
        <w:right w:val="none" w:sz="0" w:space="0" w:color="auto"/>
      </w:divBdr>
    </w:div>
    <w:div w:id="2024939817">
      <w:bodyDiv w:val="1"/>
      <w:marLeft w:val="0"/>
      <w:marRight w:val="0"/>
      <w:marTop w:val="0"/>
      <w:marBottom w:val="0"/>
      <w:divBdr>
        <w:top w:val="none" w:sz="0" w:space="0" w:color="auto"/>
        <w:left w:val="none" w:sz="0" w:space="0" w:color="auto"/>
        <w:bottom w:val="none" w:sz="0" w:space="0" w:color="auto"/>
        <w:right w:val="none" w:sz="0" w:space="0" w:color="auto"/>
      </w:divBdr>
    </w:div>
    <w:div w:id="2048675745">
      <w:bodyDiv w:val="1"/>
      <w:marLeft w:val="0"/>
      <w:marRight w:val="0"/>
      <w:marTop w:val="0"/>
      <w:marBottom w:val="0"/>
      <w:divBdr>
        <w:top w:val="none" w:sz="0" w:space="0" w:color="auto"/>
        <w:left w:val="none" w:sz="0" w:space="0" w:color="auto"/>
        <w:bottom w:val="none" w:sz="0" w:space="0" w:color="auto"/>
        <w:right w:val="none" w:sz="0" w:space="0" w:color="auto"/>
      </w:divBdr>
    </w:div>
    <w:div w:id="2055617014">
      <w:bodyDiv w:val="1"/>
      <w:marLeft w:val="0"/>
      <w:marRight w:val="0"/>
      <w:marTop w:val="0"/>
      <w:marBottom w:val="0"/>
      <w:divBdr>
        <w:top w:val="none" w:sz="0" w:space="0" w:color="auto"/>
        <w:left w:val="none" w:sz="0" w:space="0" w:color="auto"/>
        <w:bottom w:val="none" w:sz="0" w:space="0" w:color="auto"/>
        <w:right w:val="none" w:sz="0" w:space="0" w:color="auto"/>
      </w:divBdr>
    </w:div>
    <w:div w:id="214357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gosystemsconsulting.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Mark.Anderson@ergosystemsconslting.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79C41-ED14-4DEB-B85C-50C2D1DE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2948</Words>
  <Characters>15123</Characters>
  <Application>Microsoft Office Word</Application>
  <DocSecurity>0</DocSecurity>
  <Lines>302</Lines>
  <Paragraphs>198</Paragraphs>
  <ScaleCrop>false</ScaleCrop>
  <HeadingPairs>
    <vt:vector size="2" baseType="variant">
      <vt:variant>
        <vt:lpstr>Title</vt:lpstr>
      </vt:variant>
      <vt:variant>
        <vt:i4>1</vt:i4>
      </vt:variant>
    </vt:vector>
  </HeadingPairs>
  <TitlesOfParts>
    <vt:vector size="1" baseType="lpstr">
      <vt:lpstr>What Do You Want to Accomplish</vt:lpstr>
    </vt:vector>
  </TitlesOfParts>
  <Company>ErgoSystems</Company>
  <LinksUpToDate>false</LinksUpToDate>
  <CharactersWithSpaces>17873</CharactersWithSpaces>
  <SharedDoc>false</SharedDoc>
  <HLinks>
    <vt:vector size="216" baseType="variant">
      <vt:variant>
        <vt:i4>4325459</vt:i4>
      </vt:variant>
      <vt:variant>
        <vt:i4>696</vt:i4>
      </vt:variant>
      <vt:variant>
        <vt:i4>0</vt:i4>
      </vt:variant>
      <vt:variant>
        <vt:i4>5</vt:i4>
      </vt:variant>
      <vt:variant>
        <vt:lpwstr>http://www.osha.gov/</vt:lpwstr>
      </vt:variant>
      <vt:variant>
        <vt:lpwstr/>
      </vt:variant>
      <vt:variant>
        <vt:i4>3276905</vt:i4>
      </vt:variant>
      <vt:variant>
        <vt:i4>693</vt:i4>
      </vt:variant>
      <vt:variant>
        <vt:i4>0</vt:i4>
      </vt:variant>
      <vt:variant>
        <vt:i4>5</vt:i4>
      </vt:variant>
      <vt:variant>
        <vt:lpwstr>http://www.ergoweb.com/</vt:lpwstr>
      </vt:variant>
      <vt:variant>
        <vt:lpwstr/>
      </vt:variant>
      <vt:variant>
        <vt:i4>3276905</vt:i4>
      </vt:variant>
      <vt:variant>
        <vt:i4>690</vt:i4>
      </vt:variant>
      <vt:variant>
        <vt:i4>0</vt:i4>
      </vt:variant>
      <vt:variant>
        <vt:i4>5</vt:i4>
      </vt:variant>
      <vt:variant>
        <vt:lpwstr>http://www.ergoweb.com/</vt:lpwstr>
      </vt:variant>
      <vt:variant>
        <vt:lpwstr/>
      </vt:variant>
      <vt:variant>
        <vt:i4>4325459</vt:i4>
      </vt:variant>
      <vt:variant>
        <vt:i4>687</vt:i4>
      </vt:variant>
      <vt:variant>
        <vt:i4>0</vt:i4>
      </vt:variant>
      <vt:variant>
        <vt:i4>5</vt:i4>
      </vt:variant>
      <vt:variant>
        <vt:lpwstr>http://www.osha.gov/</vt:lpwstr>
      </vt:variant>
      <vt:variant>
        <vt:lpwstr/>
      </vt:variant>
      <vt:variant>
        <vt:i4>1179707</vt:i4>
      </vt:variant>
      <vt:variant>
        <vt:i4>146</vt:i4>
      </vt:variant>
      <vt:variant>
        <vt:i4>0</vt:i4>
      </vt:variant>
      <vt:variant>
        <vt:i4>5</vt:i4>
      </vt:variant>
      <vt:variant>
        <vt:lpwstr/>
      </vt:variant>
      <vt:variant>
        <vt:lpwstr>_Toc218762718</vt:lpwstr>
      </vt:variant>
      <vt:variant>
        <vt:i4>1179707</vt:i4>
      </vt:variant>
      <vt:variant>
        <vt:i4>140</vt:i4>
      </vt:variant>
      <vt:variant>
        <vt:i4>0</vt:i4>
      </vt:variant>
      <vt:variant>
        <vt:i4>5</vt:i4>
      </vt:variant>
      <vt:variant>
        <vt:lpwstr/>
      </vt:variant>
      <vt:variant>
        <vt:lpwstr>_Toc218762717</vt:lpwstr>
      </vt:variant>
      <vt:variant>
        <vt:i4>1179707</vt:i4>
      </vt:variant>
      <vt:variant>
        <vt:i4>134</vt:i4>
      </vt:variant>
      <vt:variant>
        <vt:i4>0</vt:i4>
      </vt:variant>
      <vt:variant>
        <vt:i4>5</vt:i4>
      </vt:variant>
      <vt:variant>
        <vt:lpwstr/>
      </vt:variant>
      <vt:variant>
        <vt:lpwstr>_Toc218762716</vt:lpwstr>
      </vt:variant>
      <vt:variant>
        <vt:i4>1179707</vt:i4>
      </vt:variant>
      <vt:variant>
        <vt:i4>128</vt:i4>
      </vt:variant>
      <vt:variant>
        <vt:i4>0</vt:i4>
      </vt:variant>
      <vt:variant>
        <vt:i4>5</vt:i4>
      </vt:variant>
      <vt:variant>
        <vt:lpwstr/>
      </vt:variant>
      <vt:variant>
        <vt:lpwstr>_Toc218762715</vt:lpwstr>
      </vt:variant>
      <vt:variant>
        <vt:i4>1179707</vt:i4>
      </vt:variant>
      <vt:variant>
        <vt:i4>122</vt:i4>
      </vt:variant>
      <vt:variant>
        <vt:i4>0</vt:i4>
      </vt:variant>
      <vt:variant>
        <vt:i4>5</vt:i4>
      </vt:variant>
      <vt:variant>
        <vt:lpwstr/>
      </vt:variant>
      <vt:variant>
        <vt:lpwstr>_Toc218762714</vt:lpwstr>
      </vt:variant>
      <vt:variant>
        <vt:i4>1179707</vt:i4>
      </vt:variant>
      <vt:variant>
        <vt:i4>116</vt:i4>
      </vt:variant>
      <vt:variant>
        <vt:i4>0</vt:i4>
      </vt:variant>
      <vt:variant>
        <vt:i4>5</vt:i4>
      </vt:variant>
      <vt:variant>
        <vt:lpwstr/>
      </vt:variant>
      <vt:variant>
        <vt:lpwstr>_Toc218762713</vt:lpwstr>
      </vt:variant>
      <vt:variant>
        <vt:i4>1179707</vt:i4>
      </vt:variant>
      <vt:variant>
        <vt:i4>110</vt:i4>
      </vt:variant>
      <vt:variant>
        <vt:i4>0</vt:i4>
      </vt:variant>
      <vt:variant>
        <vt:i4>5</vt:i4>
      </vt:variant>
      <vt:variant>
        <vt:lpwstr/>
      </vt:variant>
      <vt:variant>
        <vt:lpwstr>_Toc218762712</vt:lpwstr>
      </vt:variant>
      <vt:variant>
        <vt:i4>1179707</vt:i4>
      </vt:variant>
      <vt:variant>
        <vt:i4>104</vt:i4>
      </vt:variant>
      <vt:variant>
        <vt:i4>0</vt:i4>
      </vt:variant>
      <vt:variant>
        <vt:i4>5</vt:i4>
      </vt:variant>
      <vt:variant>
        <vt:lpwstr/>
      </vt:variant>
      <vt:variant>
        <vt:lpwstr>_Toc218762711</vt:lpwstr>
      </vt:variant>
      <vt:variant>
        <vt:i4>1179707</vt:i4>
      </vt:variant>
      <vt:variant>
        <vt:i4>98</vt:i4>
      </vt:variant>
      <vt:variant>
        <vt:i4>0</vt:i4>
      </vt:variant>
      <vt:variant>
        <vt:i4>5</vt:i4>
      </vt:variant>
      <vt:variant>
        <vt:lpwstr/>
      </vt:variant>
      <vt:variant>
        <vt:lpwstr>_Toc218762710</vt:lpwstr>
      </vt:variant>
      <vt:variant>
        <vt:i4>1245243</vt:i4>
      </vt:variant>
      <vt:variant>
        <vt:i4>92</vt:i4>
      </vt:variant>
      <vt:variant>
        <vt:i4>0</vt:i4>
      </vt:variant>
      <vt:variant>
        <vt:i4>5</vt:i4>
      </vt:variant>
      <vt:variant>
        <vt:lpwstr/>
      </vt:variant>
      <vt:variant>
        <vt:lpwstr>_Toc218762709</vt:lpwstr>
      </vt:variant>
      <vt:variant>
        <vt:i4>1245243</vt:i4>
      </vt:variant>
      <vt:variant>
        <vt:i4>86</vt:i4>
      </vt:variant>
      <vt:variant>
        <vt:i4>0</vt:i4>
      </vt:variant>
      <vt:variant>
        <vt:i4>5</vt:i4>
      </vt:variant>
      <vt:variant>
        <vt:lpwstr/>
      </vt:variant>
      <vt:variant>
        <vt:lpwstr>_Toc218762708</vt:lpwstr>
      </vt:variant>
      <vt:variant>
        <vt:i4>1245243</vt:i4>
      </vt:variant>
      <vt:variant>
        <vt:i4>80</vt:i4>
      </vt:variant>
      <vt:variant>
        <vt:i4>0</vt:i4>
      </vt:variant>
      <vt:variant>
        <vt:i4>5</vt:i4>
      </vt:variant>
      <vt:variant>
        <vt:lpwstr/>
      </vt:variant>
      <vt:variant>
        <vt:lpwstr>_Toc218762707</vt:lpwstr>
      </vt:variant>
      <vt:variant>
        <vt:i4>1245243</vt:i4>
      </vt:variant>
      <vt:variant>
        <vt:i4>74</vt:i4>
      </vt:variant>
      <vt:variant>
        <vt:i4>0</vt:i4>
      </vt:variant>
      <vt:variant>
        <vt:i4>5</vt:i4>
      </vt:variant>
      <vt:variant>
        <vt:lpwstr/>
      </vt:variant>
      <vt:variant>
        <vt:lpwstr>_Toc218762706</vt:lpwstr>
      </vt:variant>
      <vt:variant>
        <vt:i4>1245243</vt:i4>
      </vt:variant>
      <vt:variant>
        <vt:i4>68</vt:i4>
      </vt:variant>
      <vt:variant>
        <vt:i4>0</vt:i4>
      </vt:variant>
      <vt:variant>
        <vt:i4>5</vt:i4>
      </vt:variant>
      <vt:variant>
        <vt:lpwstr/>
      </vt:variant>
      <vt:variant>
        <vt:lpwstr>_Toc218762705</vt:lpwstr>
      </vt:variant>
      <vt:variant>
        <vt:i4>1245243</vt:i4>
      </vt:variant>
      <vt:variant>
        <vt:i4>62</vt:i4>
      </vt:variant>
      <vt:variant>
        <vt:i4>0</vt:i4>
      </vt:variant>
      <vt:variant>
        <vt:i4>5</vt:i4>
      </vt:variant>
      <vt:variant>
        <vt:lpwstr/>
      </vt:variant>
      <vt:variant>
        <vt:lpwstr>_Toc218762704</vt:lpwstr>
      </vt:variant>
      <vt:variant>
        <vt:i4>1245243</vt:i4>
      </vt:variant>
      <vt:variant>
        <vt:i4>56</vt:i4>
      </vt:variant>
      <vt:variant>
        <vt:i4>0</vt:i4>
      </vt:variant>
      <vt:variant>
        <vt:i4>5</vt:i4>
      </vt:variant>
      <vt:variant>
        <vt:lpwstr/>
      </vt:variant>
      <vt:variant>
        <vt:lpwstr>_Toc218762703</vt:lpwstr>
      </vt:variant>
      <vt:variant>
        <vt:i4>1245243</vt:i4>
      </vt:variant>
      <vt:variant>
        <vt:i4>50</vt:i4>
      </vt:variant>
      <vt:variant>
        <vt:i4>0</vt:i4>
      </vt:variant>
      <vt:variant>
        <vt:i4>5</vt:i4>
      </vt:variant>
      <vt:variant>
        <vt:lpwstr/>
      </vt:variant>
      <vt:variant>
        <vt:lpwstr>_Toc218762702</vt:lpwstr>
      </vt:variant>
      <vt:variant>
        <vt:i4>1245243</vt:i4>
      </vt:variant>
      <vt:variant>
        <vt:i4>44</vt:i4>
      </vt:variant>
      <vt:variant>
        <vt:i4>0</vt:i4>
      </vt:variant>
      <vt:variant>
        <vt:i4>5</vt:i4>
      </vt:variant>
      <vt:variant>
        <vt:lpwstr/>
      </vt:variant>
      <vt:variant>
        <vt:lpwstr>_Toc218762701</vt:lpwstr>
      </vt:variant>
      <vt:variant>
        <vt:i4>1245243</vt:i4>
      </vt:variant>
      <vt:variant>
        <vt:i4>38</vt:i4>
      </vt:variant>
      <vt:variant>
        <vt:i4>0</vt:i4>
      </vt:variant>
      <vt:variant>
        <vt:i4>5</vt:i4>
      </vt:variant>
      <vt:variant>
        <vt:lpwstr/>
      </vt:variant>
      <vt:variant>
        <vt:lpwstr>_Toc218762700</vt:lpwstr>
      </vt:variant>
      <vt:variant>
        <vt:i4>1703994</vt:i4>
      </vt:variant>
      <vt:variant>
        <vt:i4>32</vt:i4>
      </vt:variant>
      <vt:variant>
        <vt:i4>0</vt:i4>
      </vt:variant>
      <vt:variant>
        <vt:i4>5</vt:i4>
      </vt:variant>
      <vt:variant>
        <vt:lpwstr/>
      </vt:variant>
      <vt:variant>
        <vt:lpwstr>_Toc218762699</vt:lpwstr>
      </vt:variant>
      <vt:variant>
        <vt:i4>1703994</vt:i4>
      </vt:variant>
      <vt:variant>
        <vt:i4>26</vt:i4>
      </vt:variant>
      <vt:variant>
        <vt:i4>0</vt:i4>
      </vt:variant>
      <vt:variant>
        <vt:i4>5</vt:i4>
      </vt:variant>
      <vt:variant>
        <vt:lpwstr/>
      </vt:variant>
      <vt:variant>
        <vt:lpwstr>_Toc218762698</vt:lpwstr>
      </vt:variant>
      <vt:variant>
        <vt:i4>1703994</vt:i4>
      </vt:variant>
      <vt:variant>
        <vt:i4>20</vt:i4>
      </vt:variant>
      <vt:variant>
        <vt:i4>0</vt:i4>
      </vt:variant>
      <vt:variant>
        <vt:i4>5</vt:i4>
      </vt:variant>
      <vt:variant>
        <vt:lpwstr/>
      </vt:variant>
      <vt:variant>
        <vt:lpwstr>_Toc218762697</vt:lpwstr>
      </vt:variant>
      <vt:variant>
        <vt:i4>1703994</vt:i4>
      </vt:variant>
      <vt:variant>
        <vt:i4>14</vt:i4>
      </vt:variant>
      <vt:variant>
        <vt:i4>0</vt:i4>
      </vt:variant>
      <vt:variant>
        <vt:i4>5</vt:i4>
      </vt:variant>
      <vt:variant>
        <vt:lpwstr/>
      </vt:variant>
      <vt:variant>
        <vt:lpwstr>_Toc218762696</vt:lpwstr>
      </vt:variant>
      <vt:variant>
        <vt:i4>1703994</vt:i4>
      </vt:variant>
      <vt:variant>
        <vt:i4>8</vt:i4>
      </vt:variant>
      <vt:variant>
        <vt:i4>0</vt:i4>
      </vt:variant>
      <vt:variant>
        <vt:i4>5</vt:i4>
      </vt:variant>
      <vt:variant>
        <vt:lpwstr/>
      </vt:variant>
      <vt:variant>
        <vt:lpwstr>_Toc218762695</vt:lpwstr>
      </vt:variant>
      <vt:variant>
        <vt:i4>5177358</vt:i4>
      </vt:variant>
      <vt:variant>
        <vt:i4>3</vt:i4>
      </vt:variant>
      <vt:variant>
        <vt:i4>0</vt:i4>
      </vt:variant>
      <vt:variant>
        <vt:i4>5</vt:i4>
      </vt:variant>
      <vt:variant>
        <vt:lpwstr>http://www.ergosystemsconsulting.com/</vt:lpwstr>
      </vt:variant>
      <vt:variant>
        <vt:lpwstr/>
      </vt:variant>
      <vt:variant>
        <vt:i4>1441897</vt:i4>
      </vt:variant>
      <vt:variant>
        <vt:i4>0</vt:i4>
      </vt:variant>
      <vt:variant>
        <vt:i4>0</vt:i4>
      </vt:variant>
      <vt:variant>
        <vt:i4>5</vt:i4>
      </vt:variant>
      <vt:variant>
        <vt:lpwstr>mailto:Mark.Anderson@ergosystemsconslting.com</vt:lpwstr>
      </vt:variant>
      <vt:variant>
        <vt:lpwstr/>
      </vt:variant>
      <vt:variant>
        <vt:i4>1114187</vt:i4>
      </vt:variant>
      <vt:variant>
        <vt:i4>-1</vt:i4>
      </vt:variant>
      <vt:variant>
        <vt:i4>1616</vt:i4>
      </vt:variant>
      <vt:variant>
        <vt:i4>1</vt:i4>
      </vt:variant>
      <vt:variant>
        <vt:lpwstr>http://www.creative-computing-inc.com/TSG%20Users%20Guide/images/juggle11.jpg</vt:lpwstr>
      </vt:variant>
      <vt:variant>
        <vt:lpwstr/>
      </vt:variant>
      <vt:variant>
        <vt:i4>917529</vt:i4>
      </vt:variant>
      <vt:variant>
        <vt:i4>-1</vt:i4>
      </vt:variant>
      <vt:variant>
        <vt:i4>3291</vt:i4>
      </vt:variant>
      <vt:variant>
        <vt:i4>1</vt:i4>
      </vt:variant>
      <vt:variant>
        <vt:lpwstr>http://www.gene-regulation.com/images/flowchart-mini.png</vt:lpwstr>
      </vt:variant>
      <vt:variant>
        <vt:lpwstr/>
      </vt:variant>
      <vt:variant>
        <vt:i4>4653149</vt:i4>
      </vt:variant>
      <vt:variant>
        <vt:i4>-1</vt:i4>
      </vt:variant>
      <vt:variant>
        <vt:i4>3293</vt:i4>
      </vt:variant>
      <vt:variant>
        <vt:i4>1</vt:i4>
      </vt:variant>
      <vt:variant>
        <vt:lpwstr>http://www.ksurplus.com/images/clipboard.jpg</vt:lpwstr>
      </vt:variant>
      <vt:variant>
        <vt:lpwstr/>
      </vt:variant>
      <vt:variant>
        <vt:i4>6619204</vt:i4>
      </vt:variant>
      <vt:variant>
        <vt:i4>-1</vt:i4>
      </vt:variant>
      <vt:variant>
        <vt:i4>3296</vt:i4>
      </vt:variant>
      <vt:variant>
        <vt:i4>1</vt:i4>
      </vt:variant>
      <vt:variant>
        <vt:lpwstr>http://www.sculpturegallery.com/udesign/stretching_cat.jpg</vt:lpwstr>
      </vt:variant>
      <vt:variant>
        <vt:lpwstr/>
      </vt:variant>
      <vt:variant>
        <vt:i4>8257599</vt:i4>
      </vt:variant>
      <vt:variant>
        <vt:i4>-1</vt:i4>
      </vt:variant>
      <vt:variant>
        <vt:i4>3304</vt:i4>
      </vt:variant>
      <vt:variant>
        <vt:i4>1</vt:i4>
      </vt:variant>
      <vt:variant>
        <vt:lpwstr>E:\Clients\Medtronic\MECC Ergonomics for Engineers\Web Site\ergoguidelines4\images\ErgoBASICS\horizon.jpg</vt:lpwstr>
      </vt:variant>
      <vt:variant>
        <vt:lpwstr/>
      </vt:variant>
      <vt:variant>
        <vt:i4>4128878</vt:i4>
      </vt:variant>
      <vt:variant>
        <vt:i4>-1</vt:i4>
      </vt:variant>
      <vt:variant>
        <vt:i4>3358</vt:i4>
      </vt:variant>
      <vt:variant>
        <vt:i4>1</vt:i4>
      </vt:variant>
      <vt:variant>
        <vt:lpwstr>http://www.osha.gov/SLTC/etools/machineguarding/images/pb11.gif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Want to Accomplish</dc:title>
  <dc:creator>Mark A. Anderson</dc:creator>
  <cp:lastModifiedBy>Mark Anderson</cp:lastModifiedBy>
  <cp:revision>4</cp:revision>
  <cp:lastPrinted>2018-01-29T15:29:00Z</cp:lastPrinted>
  <dcterms:created xsi:type="dcterms:W3CDTF">2021-06-17T17:08:00Z</dcterms:created>
  <dcterms:modified xsi:type="dcterms:W3CDTF">2021-07-16T15:10:00Z</dcterms:modified>
</cp:coreProperties>
</file>