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F417" w14:textId="49C80CE8" w:rsidR="00CF4FA4" w:rsidRPr="00CF4FA4" w:rsidRDefault="00720F70" w:rsidP="00CF4FA4">
      <w:pPr>
        <w:spacing w:after="0"/>
        <w:contextualSpacing/>
        <w:jc w:val="center"/>
        <w:rPr>
          <w:rFonts w:eastAsia="Times New Roman" w:cs="Arial"/>
          <w:b/>
          <w:bCs/>
          <w:spacing w:val="-10"/>
          <w:kern w:val="28"/>
          <w:sz w:val="56"/>
          <w:szCs w:val="56"/>
        </w:rPr>
      </w:pPr>
      <w:r>
        <w:rPr>
          <w:rFonts w:eastAsia="Times New Roman" w:cs="Arial"/>
          <w:b/>
          <w:bCs/>
          <w:noProof/>
          <w:spacing w:val="-10"/>
          <w:kern w:val="28"/>
          <w:sz w:val="56"/>
          <w:szCs w:val="56"/>
        </w:rPr>
        <w:drawing>
          <wp:anchor distT="0" distB="0" distL="114300" distR="114300" simplePos="0" relativeHeight="251658240" behindDoc="0" locked="0" layoutInCell="1" allowOverlap="1" wp14:anchorId="1AA3EBF6" wp14:editId="3BA89B56">
            <wp:simplePos x="0" y="0"/>
            <wp:positionH relativeFrom="column">
              <wp:posOffset>4019550</wp:posOffset>
            </wp:positionH>
            <wp:positionV relativeFrom="paragraph">
              <wp:posOffset>-25832</wp:posOffset>
            </wp:positionV>
            <wp:extent cx="1097280" cy="1097280"/>
            <wp:effectExtent l="0" t="0" r="762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p w14:paraId="0152DA2B" w14:textId="33F06D7E" w:rsidR="00CF4FA4" w:rsidRDefault="00CF4FA4" w:rsidP="00CF4FA4">
      <w:pPr>
        <w:spacing w:after="0"/>
        <w:contextualSpacing/>
        <w:jc w:val="center"/>
        <w:rPr>
          <w:rFonts w:ascii="Helvetica" w:eastAsia="Times New Roman" w:hAnsi="Helvetica" w:cs="Arial"/>
          <w:color w:val="000000"/>
          <w:spacing w:val="-10"/>
          <w:kern w:val="28"/>
          <w:sz w:val="44"/>
          <w:szCs w:val="44"/>
          <w:bdr w:val="none" w:sz="0" w:space="0" w:color="auto" w:frame="1"/>
          <w:shd w:val="clear" w:color="auto" w:fill="FFFFFF"/>
        </w:rPr>
      </w:pPr>
    </w:p>
    <w:p w14:paraId="29A53718" w14:textId="77777777" w:rsidR="00720F70" w:rsidRPr="00CF4FA4" w:rsidRDefault="00720F70" w:rsidP="00CF4FA4">
      <w:pPr>
        <w:spacing w:after="0"/>
        <w:contextualSpacing/>
        <w:jc w:val="center"/>
        <w:rPr>
          <w:rFonts w:ascii="Helvetica" w:eastAsia="Times New Roman" w:hAnsi="Helvetica" w:cs="Arial"/>
          <w:color w:val="000000"/>
          <w:spacing w:val="-10"/>
          <w:kern w:val="28"/>
          <w:sz w:val="44"/>
          <w:szCs w:val="44"/>
          <w:bdr w:val="none" w:sz="0" w:space="0" w:color="auto" w:frame="1"/>
          <w:shd w:val="clear" w:color="auto" w:fill="FFFFFF"/>
        </w:rPr>
      </w:pPr>
    </w:p>
    <w:p w14:paraId="25B87248" w14:textId="6CB45CB4" w:rsidR="00CF4FA4" w:rsidRPr="008260E6" w:rsidRDefault="00720F70" w:rsidP="00CF4FA4">
      <w:pPr>
        <w:spacing w:after="0"/>
        <w:contextualSpacing/>
        <w:jc w:val="center"/>
        <w:rPr>
          <w:rFonts w:eastAsia="Times New Roman" w:cs="Arial"/>
          <w:b/>
          <w:bCs/>
          <w:spacing w:val="-10"/>
          <w:kern w:val="28"/>
          <w:sz w:val="32"/>
          <w:szCs w:val="32"/>
        </w:rPr>
      </w:pPr>
      <w:r w:rsidRPr="008260E6">
        <w:rPr>
          <w:rFonts w:ascii="Helvetica" w:eastAsia="Times New Roman" w:hAnsi="Helvetica" w:cs="Arial"/>
          <w:b/>
          <w:bCs/>
          <w:color w:val="000000"/>
          <w:spacing w:val="-10"/>
          <w:kern w:val="28"/>
          <w:sz w:val="52"/>
          <w:szCs w:val="52"/>
          <w:bdr w:val="none" w:sz="0" w:space="0" w:color="auto" w:frame="1"/>
          <w:shd w:val="clear" w:color="auto" w:fill="FFFFFF"/>
        </w:rPr>
        <w:t>Social Security Administration</w:t>
      </w:r>
    </w:p>
    <w:p w14:paraId="52F8300B" w14:textId="77777777" w:rsidR="008260E6" w:rsidRPr="008260E6" w:rsidRDefault="008260E6" w:rsidP="008A4477">
      <w:pPr>
        <w:spacing w:after="0"/>
        <w:contextualSpacing/>
        <w:jc w:val="center"/>
        <w:rPr>
          <w:rFonts w:eastAsia="Times New Roman" w:cs="Arial"/>
          <w:b/>
          <w:bCs/>
          <w:spacing w:val="-10"/>
          <w:kern w:val="28"/>
          <w:sz w:val="44"/>
          <w:szCs w:val="44"/>
        </w:rPr>
      </w:pPr>
      <w:r w:rsidRPr="008260E6">
        <w:rPr>
          <w:rFonts w:eastAsia="Times New Roman" w:cs="Arial"/>
          <w:b/>
          <w:bCs/>
          <w:spacing w:val="-10"/>
          <w:kern w:val="28"/>
          <w:sz w:val="44"/>
          <w:szCs w:val="44"/>
        </w:rPr>
        <w:t>Home Office Ergonomics</w:t>
      </w:r>
    </w:p>
    <w:p w14:paraId="1FB478E2" w14:textId="1657FED3" w:rsidR="009C6ED0" w:rsidRDefault="008A4477" w:rsidP="008A4477">
      <w:pPr>
        <w:spacing w:after="0"/>
        <w:contextualSpacing/>
        <w:jc w:val="center"/>
        <w:rPr>
          <w:rFonts w:eastAsia="Times New Roman" w:cs="Arial"/>
          <w:b/>
          <w:bCs/>
          <w:spacing w:val="-10"/>
          <w:kern w:val="28"/>
          <w:sz w:val="26"/>
          <w:szCs w:val="26"/>
        </w:rPr>
      </w:pPr>
      <w:r w:rsidRPr="008260E6">
        <w:rPr>
          <w:rFonts w:eastAsia="Times New Roman" w:cs="Arial"/>
          <w:b/>
          <w:bCs/>
          <w:spacing w:val="-10"/>
          <w:kern w:val="28"/>
          <w:sz w:val="26"/>
          <w:szCs w:val="26"/>
        </w:rPr>
        <w:t>Self-Assessment with Tips and Techniques</w:t>
      </w:r>
    </w:p>
    <w:p w14:paraId="48D79C8C" w14:textId="77777777" w:rsidR="008260E6" w:rsidRPr="008260E6" w:rsidRDefault="008260E6" w:rsidP="008A4477">
      <w:pPr>
        <w:spacing w:after="0"/>
        <w:contextualSpacing/>
        <w:jc w:val="center"/>
        <w:rPr>
          <w:rFonts w:eastAsia="Times New Roman" w:cs="Arial"/>
          <w:b/>
          <w:bCs/>
          <w:spacing w:val="-10"/>
          <w:kern w:val="28"/>
          <w:sz w:val="26"/>
          <w:szCs w:val="26"/>
        </w:rPr>
      </w:pPr>
    </w:p>
    <w:p w14:paraId="36297E13" w14:textId="09FF8BFE" w:rsidR="00CF4FA4" w:rsidRPr="00CF4FA4" w:rsidRDefault="00CF4FA4" w:rsidP="00D803D9">
      <w:pPr>
        <w:spacing w:after="0"/>
        <w:contextualSpacing/>
        <w:jc w:val="center"/>
        <w:rPr>
          <w:rFonts w:eastAsia="Calibri" w:cs="Times New Roman"/>
          <w:sz w:val="24"/>
        </w:rPr>
      </w:pPr>
      <w:r w:rsidRPr="008260E6">
        <w:rPr>
          <w:rFonts w:eastAsia="Times New Roman" w:cs="Arial"/>
          <w:b/>
          <w:bCs/>
          <w:spacing w:val="-10"/>
          <w:kern w:val="28"/>
          <w:sz w:val="28"/>
          <w:szCs w:val="28"/>
        </w:rPr>
        <w:t>Script DRAFT (</w:t>
      </w:r>
      <w:r w:rsidR="00B63F90">
        <w:rPr>
          <w:rFonts w:eastAsia="Times New Roman" w:cs="Arial"/>
          <w:b/>
          <w:bCs/>
          <w:spacing w:val="-10"/>
          <w:kern w:val="28"/>
          <w:sz w:val="28"/>
          <w:szCs w:val="28"/>
        </w:rPr>
        <w:t>April 20,2021</w:t>
      </w:r>
      <w:r w:rsidRPr="008260E6">
        <w:rPr>
          <w:rFonts w:eastAsia="Times New Roman" w:cs="Arial"/>
          <w:b/>
          <w:bCs/>
          <w:spacing w:val="-10"/>
          <w:kern w:val="28"/>
          <w:sz w:val="28"/>
          <w:szCs w:val="28"/>
        </w:rPr>
        <w:t>)</w:t>
      </w:r>
    </w:p>
    <w:p w14:paraId="0ED7FF3C" w14:textId="77777777" w:rsidR="00720F70" w:rsidRPr="00720F70" w:rsidRDefault="00720F70" w:rsidP="00720F70">
      <w:pPr>
        <w:jc w:val="center"/>
        <w:rPr>
          <w:rFonts w:eastAsia="Times New Roman" w:cs="Arial"/>
          <w:b/>
          <w:sz w:val="28"/>
          <w:szCs w:val="24"/>
        </w:rPr>
      </w:pPr>
      <w:bookmarkStart w:id="0" w:name="_Hlk19604078"/>
      <w:r w:rsidRPr="00720F70">
        <w:rPr>
          <w:rFonts w:eastAsia="Times New Roman" w:cs="Arial"/>
          <w:b/>
          <w:sz w:val="28"/>
          <w:szCs w:val="24"/>
        </w:rPr>
        <w:t xml:space="preserve">Presented to: </w:t>
      </w:r>
    </w:p>
    <w:p w14:paraId="0F675B78"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Warren E. Buffington</w:t>
      </w:r>
    </w:p>
    <w:p w14:paraId="0B2CC6B1"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Safety and Occupational Health Manager</w:t>
      </w:r>
    </w:p>
    <w:p w14:paraId="4FCF1B56"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Office of Environmental Health and Occupational Safety</w:t>
      </w:r>
    </w:p>
    <w:p w14:paraId="5758A46F" w14:textId="77777777" w:rsidR="00720F70" w:rsidRPr="00720F70" w:rsidRDefault="00720F70" w:rsidP="00720F70">
      <w:pPr>
        <w:jc w:val="center"/>
        <w:rPr>
          <w:rFonts w:eastAsia="Times New Roman" w:cs="Arial"/>
          <w:sz w:val="28"/>
          <w:szCs w:val="24"/>
        </w:rPr>
      </w:pPr>
      <w:bookmarkStart w:id="1" w:name="_Hlk64381332"/>
      <w:r w:rsidRPr="00720F70">
        <w:rPr>
          <w:rFonts w:eastAsia="Times New Roman" w:cs="Arial"/>
          <w:sz w:val="28"/>
          <w:szCs w:val="24"/>
        </w:rPr>
        <w:t>Social Security Administration</w:t>
      </w:r>
    </w:p>
    <w:bookmarkEnd w:id="1"/>
    <w:p w14:paraId="7EA90944"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Phone (410) 965-9072</w:t>
      </w:r>
    </w:p>
    <w:p w14:paraId="35D578D4" w14:textId="77777777" w:rsidR="00720F70" w:rsidRPr="00720F70" w:rsidRDefault="00720F70" w:rsidP="00720F70">
      <w:pPr>
        <w:jc w:val="center"/>
        <w:rPr>
          <w:rFonts w:eastAsia="Times New Roman" w:cs="Arial"/>
          <w:b/>
          <w:i/>
          <w:sz w:val="28"/>
          <w:szCs w:val="24"/>
        </w:rPr>
      </w:pPr>
      <w:r w:rsidRPr="00720F70">
        <w:rPr>
          <w:rFonts w:eastAsia="Times New Roman" w:cs="Arial"/>
          <w:b/>
          <w:i/>
          <w:sz w:val="28"/>
          <w:szCs w:val="24"/>
        </w:rPr>
        <w:t>Presented by:</w:t>
      </w:r>
    </w:p>
    <w:p w14:paraId="5989320F"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Arthur Plumstead, PT, CIE</w:t>
      </w:r>
    </w:p>
    <w:p w14:paraId="7F524981"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Ergonomics Clinical Program Manager</w:t>
      </w:r>
    </w:p>
    <w:p w14:paraId="12DAD4D3"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Mark Anderson, PT, CPE</w:t>
      </w:r>
    </w:p>
    <w:p w14:paraId="702358F9"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FOH Ergonomics Consultant</w:t>
      </w:r>
    </w:p>
    <w:p w14:paraId="17193CC0"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Environmental Health and Safety Services</w:t>
      </w:r>
    </w:p>
    <w:p w14:paraId="3E3C41A1"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Federal Occupational Health</w:t>
      </w:r>
    </w:p>
    <w:p w14:paraId="28AE99F4"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 xml:space="preserve">Program Support Center </w:t>
      </w:r>
    </w:p>
    <w:p w14:paraId="4D54DEA9"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U.S. Department of Health and Human Services</w:t>
      </w:r>
    </w:p>
    <w:p w14:paraId="4BEEDC00"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 xml:space="preserve">450 Golden Gate Ave, Health Center </w:t>
      </w:r>
    </w:p>
    <w:p w14:paraId="257AC757" w14:textId="77777777" w:rsidR="00720F70" w:rsidRPr="00720F70" w:rsidRDefault="00720F70" w:rsidP="00720F70">
      <w:pPr>
        <w:jc w:val="center"/>
        <w:rPr>
          <w:rFonts w:eastAsia="Times New Roman" w:cs="Arial"/>
          <w:sz w:val="28"/>
          <w:szCs w:val="24"/>
        </w:rPr>
      </w:pPr>
      <w:r w:rsidRPr="00720F70">
        <w:rPr>
          <w:rFonts w:eastAsia="Times New Roman" w:cs="Arial"/>
          <w:sz w:val="28"/>
          <w:szCs w:val="24"/>
        </w:rPr>
        <w:t>San Francisco, CA, 94102</w:t>
      </w:r>
    </w:p>
    <w:bookmarkEnd w:id="0"/>
    <w:p w14:paraId="45347D3B" w14:textId="77777777" w:rsidR="00720F70" w:rsidRDefault="00720F70">
      <w:pPr>
        <w:spacing w:before="0" w:after="160" w:line="259" w:lineRule="auto"/>
        <w:rPr>
          <w:rFonts w:eastAsia="Calibri" w:cs="Arial"/>
          <w:b/>
          <w:bCs/>
          <w:sz w:val="24"/>
          <w:szCs w:val="24"/>
        </w:rPr>
      </w:pPr>
      <w:r>
        <w:rPr>
          <w:rFonts w:eastAsia="Calibri" w:cs="Arial"/>
          <w:b/>
          <w:bCs/>
          <w:sz w:val="24"/>
          <w:szCs w:val="24"/>
        </w:rPr>
        <w:br w:type="page"/>
      </w:r>
    </w:p>
    <w:p w14:paraId="669BD067" w14:textId="222F5A73" w:rsidR="00A350BB" w:rsidRPr="00A350BB" w:rsidRDefault="00A350BB" w:rsidP="00465AEC">
      <w:pPr>
        <w:spacing w:line="257" w:lineRule="auto"/>
        <w:contextualSpacing/>
        <w:rPr>
          <w:rFonts w:eastAsia="Calibri" w:cs="Arial"/>
          <w:sz w:val="24"/>
          <w:szCs w:val="24"/>
        </w:rPr>
      </w:pPr>
      <w:r w:rsidRPr="00A350BB">
        <w:rPr>
          <w:rFonts w:eastAsia="Calibri" w:cs="Arial"/>
          <w:b/>
          <w:bCs/>
          <w:sz w:val="24"/>
          <w:szCs w:val="24"/>
        </w:rPr>
        <w:lastRenderedPageBreak/>
        <w:t>NOTES:</w:t>
      </w:r>
      <w:r w:rsidR="00465AEC">
        <w:rPr>
          <w:rFonts w:eastAsia="Calibri" w:cs="Arial"/>
          <w:b/>
          <w:bCs/>
          <w:sz w:val="24"/>
          <w:szCs w:val="24"/>
        </w:rPr>
        <w:t xml:space="preserve"> </w:t>
      </w:r>
      <w:r w:rsidRPr="00A350BB">
        <w:rPr>
          <w:rFonts w:eastAsia="Calibri" w:cs="Arial"/>
          <w:sz w:val="24"/>
          <w:szCs w:val="24"/>
        </w:rPr>
        <w:t>About 42 minutes in current form</w:t>
      </w:r>
      <w:r w:rsidR="00A56966">
        <w:rPr>
          <w:rFonts w:eastAsia="Calibri" w:cs="Arial"/>
          <w:sz w:val="24"/>
          <w:szCs w:val="24"/>
        </w:rPr>
        <w:t xml:space="preserve"> (7000 words at 165 WPM)</w:t>
      </w:r>
    </w:p>
    <w:p w14:paraId="3FA54B62" w14:textId="480E3031" w:rsidR="00D803D9" w:rsidRPr="00A80B6E" w:rsidRDefault="00D803D9" w:rsidP="00CF4FA4">
      <w:pPr>
        <w:spacing w:line="257" w:lineRule="auto"/>
        <w:contextualSpacing/>
        <w:jc w:val="center"/>
        <w:rPr>
          <w:rFonts w:eastAsia="Calibri" w:cs="Arial"/>
          <w:b/>
          <w:bCs/>
          <w:sz w:val="28"/>
          <w:szCs w:val="28"/>
        </w:rPr>
      </w:pPr>
      <w:r w:rsidRPr="00A80B6E">
        <w:rPr>
          <w:rFonts w:eastAsia="Calibri" w:cs="Arial"/>
          <w:b/>
          <w:bCs/>
          <w:sz w:val="28"/>
          <w:szCs w:val="28"/>
        </w:rPr>
        <w:t>Table of Contents</w:t>
      </w:r>
    </w:p>
    <w:p w14:paraId="04AED2B2" w14:textId="5ACAB85E" w:rsidR="00EE12CE" w:rsidRDefault="00B63F90">
      <w:pPr>
        <w:pStyle w:val="TOC1"/>
        <w:tabs>
          <w:tab w:val="right" w:leader="dot" w:pos="14390"/>
        </w:tabs>
        <w:rPr>
          <w:rFonts w:asciiTheme="minorHAnsi" w:eastAsiaTheme="minorEastAsia" w:hAnsiTheme="minorHAnsi"/>
          <w:noProof/>
        </w:rPr>
      </w:pPr>
      <w:hyperlink w:anchor="_Toc64465677" w:history="1">
        <w:r w:rsidR="00EE12CE" w:rsidRPr="008E2F1D">
          <w:rPr>
            <w:rStyle w:val="Hyperlink"/>
            <w:noProof/>
          </w:rPr>
          <w:t>Title Slide</w:t>
        </w:r>
        <w:r w:rsidR="00EE12CE">
          <w:rPr>
            <w:noProof/>
            <w:webHidden/>
          </w:rPr>
          <w:tab/>
        </w:r>
        <w:r w:rsidR="00EE12CE">
          <w:rPr>
            <w:noProof/>
            <w:webHidden/>
          </w:rPr>
          <w:fldChar w:fldCharType="begin"/>
        </w:r>
        <w:r w:rsidR="00EE12CE">
          <w:rPr>
            <w:noProof/>
            <w:webHidden/>
          </w:rPr>
          <w:instrText xml:space="preserve"> PAGEREF _Toc64465677 \h </w:instrText>
        </w:r>
        <w:r w:rsidR="00EE12CE">
          <w:rPr>
            <w:noProof/>
            <w:webHidden/>
          </w:rPr>
        </w:r>
        <w:r w:rsidR="00EE12CE">
          <w:rPr>
            <w:noProof/>
            <w:webHidden/>
          </w:rPr>
          <w:fldChar w:fldCharType="separate"/>
        </w:r>
        <w:r w:rsidR="00465AEC">
          <w:rPr>
            <w:noProof/>
            <w:webHidden/>
          </w:rPr>
          <w:t>5</w:t>
        </w:r>
        <w:r w:rsidR="00EE12CE">
          <w:rPr>
            <w:noProof/>
            <w:webHidden/>
          </w:rPr>
          <w:fldChar w:fldCharType="end"/>
        </w:r>
      </w:hyperlink>
    </w:p>
    <w:p w14:paraId="41D5B6A7" w14:textId="31076919" w:rsidR="00EE12CE" w:rsidRDefault="00B63F90">
      <w:pPr>
        <w:pStyle w:val="TOC1"/>
        <w:tabs>
          <w:tab w:val="right" w:leader="dot" w:pos="14390"/>
        </w:tabs>
        <w:rPr>
          <w:rFonts w:asciiTheme="minorHAnsi" w:eastAsiaTheme="minorEastAsia" w:hAnsiTheme="minorHAnsi"/>
          <w:noProof/>
        </w:rPr>
      </w:pPr>
      <w:hyperlink w:anchor="_Toc64465678" w:history="1">
        <w:r w:rsidR="00EE12CE" w:rsidRPr="008E2F1D">
          <w:rPr>
            <w:rStyle w:val="Hyperlink"/>
            <w:noProof/>
          </w:rPr>
          <w:t>Working at Home?</w:t>
        </w:r>
        <w:r w:rsidR="00EE12CE">
          <w:rPr>
            <w:noProof/>
            <w:webHidden/>
          </w:rPr>
          <w:tab/>
        </w:r>
        <w:r w:rsidR="00465AEC">
          <w:rPr>
            <w:noProof/>
            <w:webHidden/>
          </w:rPr>
          <w:t>5</w:t>
        </w:r>
      </w:hyperlink>
    </w:p>
    <w:p w14:paraId="3ECD0327" w14:textId="323839C6" w:rsidR="00EE12CE" w:rsidRDefault="00B63F90">
      <w:pPr>
        <w:pStyle w:val="TOC1"/>
        <w:tabs>
          <w:tab w:val="right" w:leader="dot" w:pos="14390"/>
        </w:tabs>
        <w:rPr>
          <w:rFonts w:asciiTheme="minorHAnsi" w:eastAsiaTheme="minorEastAsia" w:hAnsiTheme="minorHAnsi"/>
          <w:noProof/>
        </w:rPr>
      </w:pPr>
      <w:hyperlink w:anchor="_Toc64465679" w:history="1">
        <w:r w:rsidR="00EE12CE" w:rsidRPr="008E2F1D">
          <w:rPr>
            <w:rStyle w:val="Hyperlink"/>
            <w:noProof/>
          </w:rPr>
          <w:t>Successful Home Office?</w:t>
        </w:r>
        <w:r w:rsidR="00EE12CE">
          <w:rPr>
            <w:noProof/>
            <w:webHidden/>
          </w:rPr>
          <w:tab/>
        </w:r>
        <w:r w:rsidR="00465AEC">
          <w:rPr>
            <w:noProof/>
            <w:webHidden/>
          </w:rPr>
          <w:t>5</w:t>
        </w:r>
      </w:hyperlink>
    </w:p>
    <w:p w14:paraId="59FECAE1" w14:textId="3EDF7CE5" w:rsidR="00EE12CE" w:rsidRDefault="00B63F90">
      <w:pPr>
        <w:pStyle w:val="TOC1"/>
        <w:tabs>
          <w:tab w:val="right" w:leader="dot" w:pos="14390"/>
        </w:tabs>
        <w:rPr>
          <w:rFonts w:asciiTheme="minorHAnsi" w:eastAsiaTheme="minorEastAsia" w:hAnsiTheme="minorHAnsi"/>
          <w:noProof/>
        </w:rPr>
      </w:pPr>
      <w:hyperlink w:anchor="_Toc64465680" w:history="1">
        <w:r w:rsidR="00EE12CE" w:rsidRPr="008E2F1D">
          <w:rPr>
            <w:rStyle w:val="Hyperlink"/>
            <w:noProof/>
          </w:rPr>
          <w:t>Comfortable</w:t>
        </w:r>
        <w:r w:rsidR="00EE12CE">
          <w:rPr>
            <w:noProof/>
            <w:webHidden/>
          </w:rPr>
          <w:tab/>
        </w:r>
        <w:r w:rsidR="00465AEC">
          <w:rPr>
            <w:noProof/>
            <w:webHidden/>
          </w:rPr>
          <w:t>5</w:t>
        </w:r>
      </w:hyperlink>
    </w:p>
    <w:p w14:paraId="1EBA002B" w14:textId="5D68AAA0" w:rsidR="00EE12CE" w:rsidRDefault="00B63F90">
      <w:pPr>
        <w:pStyle w:val="TOC1"/>
        <w:tabs>
          <w:tab w:val="right" w:leader="dot" w:pos="14390"/>
        </w:tabs>
        <w:rPr>
          <w:rFonts w:asciiTheme="minorHAnsi" w:eastAsiaTheme="minorEastAsia" w:hAnsiTheme="minorHAnsi"/>
          <w:noProof/>
        </w:rPr>
      </w:pPr>
      <w:hyperlink w:anchor="_Toc64465681" w:history="1">
        <w:r w:rsidR="00EE12CE" w:rsidRPr="008E2F1D">
          <w:rPr>
            <w:rStyle w:val="Hyperlink"/>
            <w:noProof/>
          </w:rPr>
          <w:t>Objectives/SSA Home Office training Policy</w:t>
        </w:r>
        <w:r w:rsidR="00EE12CE">
          <w:rPr>
            <w:noProof/>
            <w:webHidden/>
          </w:rPr>
          <w:tab/>
        </w:r>
        <w:r w:rsidR="00465AEC">
          <w:rPr>
            <w:noProof/>
            <w:webHidden/>
          </w:rPr>
          <w:t>5</w:t>
        </w:r>
      </w:hyperlink>
    </w:p>
    <w:p w14:paraId="60A530B6" w14:textId="64F24F9A" w:rsidR="00EE12CE" w:rsidRDefault="00B63F90">
      <w:pPr>
        <w:pStyle w:val="TOC1"/>
        <w:tabs>
          <w:tab w:val="right" w:leader="dot" w:pos="14390"/>
        </w:tabs>
        <w:rPr>
          <w:rFonts w:asciiTheme="minorHAnsi" w:eastAsiaTheme="minorEastAsia" w:hAnsiTheme="minorHAnsi"/>
          <w:noProof/>
        </w:rPr>
      </w:pPr>
      <w:hyperlink w:anchor="_Toc64465682" w:history="1">
        <w:r w:rsidR="00EE12CE" w:rsidRPr="008E2F1D">
          <w:rPr>
            <w:rStyle w:val="Hyperlink"/>
            <w:noProof/>
          </w:rPr>
          <w:t>Health Care Professional</w:t>
        </w:r>
        <w:r w:rsidR="00EE12CE">
          <w:rPr>
            <w:noProof/>
            <w:webHidden/>
          </w:rPr>
          <w:tab/>
        </w:r>
        <w:r w:rsidR="00465AEC">
          <w:rPr>
            <w:noProof/>
            <w:webHidden/>
          </w:rPr>
          <w:t>6</w:t>
        </w:r>
      </w:hyperlink>
    </w:p>
    <w:p w14:paraId="3C4A8DB5" w14:textId="685A1E41" w:rsidR="00EE12CE" w:rsidRDefault="00B63F90">
      <w:pPr>
        <w:pStyle w:val="TOC1"/>
        <w:tabs>
          <w:tab w:val="right" w:leader="dot" w:pos="14390"/>
        </w:tabs>
        <w:rPr>
          <w:rFonts w:asciiTheme="minorHAnsi" w:eastAsiaTheme="minorEastAsia" w:hAnsiTheme="minorHAnsi"/>
          <w:noProof/>
        </w:rPr>
      </w:pPr>
      <w:hyperlink w:anchor="_Toc64465683" w:history="1">
        <w:r w:rsidR="00EE12CE" w:rsidRPr="008E2F1D">
          <w:rPr>
            <w:rStyle w:val="Hyperlink"/>
            <w:noProof/>
          </w:rPr>
          <w:t>What is the “Best” office set-up?</w:t>
        </w:r>
        <w:r w:rsidR="00EE12CE">
          <w:rPr>
            <w:noProof/>
            <w:webHidden/>
          </w:rPr>
          <w:tab/>
        </w:r>
        <w:r w:rsidR="00465AEC">
          <w:rPr>
            <w:noProof/>
            <w:webHidden/>
          </w:rPr>
          <w:t>6</w:t>
        </w:r>
      </w:hyperlink>
    </w:p>
    <w:p w14:paraId="132B3F8F" w14:textId="262E969B" w:rsidR="00EE12CE" w:rsidRDefault="00B63F90">
      <w:pPr>
        <w:pStyle w:val="TOC1"/>
        <w:tabs>
          <w:tab w:val="right" w:leader="dot" w:pos="14390"/>
        </w:tabs>
        <w:rPr>
          <w:rFonts w:asciiTheme="minorHAnsi" w:eastAsiaTheme="minorEastAsia" w:hAnsiTheme="minorHAnsi"/>
          <w:noProof/>
        </w:rPr>
      </w:pPr>
      <w:hyperlink w:anchor="_Toc64465684" w:history="1">
        <w:r w:rsidR="00EE12CE" w:rsidRPr="008E2F1D">
          <w:rPr>
            <w:rStyle w:val="Hyperlink"/>
            <w:noProof/>
          </w:rPr>
          <w:t>Let’s talk about Ergonomics</w:t>
        </w:r>
        <w:r w:rsidR="00EE12CE">
          <w:rPr>
            <w:noProof/>
            <w:webHidden/>
          </w:rPr>
          <w:tab/>
        </w:r>
        <w:r w:rsidR="00465AEC">
          <w:rPr>
            <w:noProof/>
            <w:webHidden/>
          </w:rPr>
          <w:t>6</w:t>
        </w:r>
      </w:hyperlink>
    </w:p>
    <w:p w14:paraId="7D320C84" w14:textId="1A80589A" w:rsidR="00EE12CE" w:rsidRDefault="00B63F90">
      <w:pPr>
        <w:pStyle w:val="TOC1"/>
        <w:tabs>
          <w:tab w:val="right" w:leader="dot" w:pos="14390"/>
        </w:tabs>
        <w:rPr>
          <w:rFonts w:asciiTheme="minorHAnsi" w:eastAsiaTheme="minorEastAsia" w:hAnsiTheme="minorHAnsi"/>
          <w:noProof/>
        </w:rPr>
      </w:pPr>
      <w:hyperlink w:anchor="_Toc64465685" w:history="1">
        <w:r w:rsidR="00EE12CE" w:rsidRPr="008E2F1D">
          <w:rPr>
            <w:rStyle w:val="Hyperlink"/>
            <w:noProof/>
          </w:rPr>
          <w:t>What is Ergonomics?</w:t>
        </w:r>
        <w:r w:rsidR="00EE12CE">
          <w:rPr>
            <w:noProof/>
            <w:webHidden/>
          </w:rPr>
          <w:tab/>
        </w:r>
        <w:r w:rsidR="00465AEC">
          <w:rPr>
            <w:noProof/>
            <w:webHidden/>
          </w:rPr>
          <w:t>6</w:t>
        </w:r>
      </w:hyperlink>
    </w:p>
    <w:p w14:paraId="04170D4E" w14:textId="7FB0D4E7" w:rsidR="00EE12CE" w:rsidRDefault="00B63F90">
      <w:pPr>
        <w:pStyle w:val="TOC1"/>
        <w:tabs>
          <w:tab w:val="right" w:leader="dot" w:pos="14390"/>
        </w:tabs>
        <w:rPr>
          <w:rFonts w:asciiTheme="minorHAnsi" w:eastAsiaTheme="minorEastAsia" w:hAnsiTheme="minorHAnsi"/>
          <w:noProof/>
        </w:rPr>
      </w:pPr>
      <w:hyperlink w:anchor="_Toc64465686" w:history="1">
        <w:r w:rsidR="00EE12CE" w:rsidRPr="008E2F1D">
          <w:rPr>
            <w:rStyle w:val="Hyperlink"/>
            <w:noProof/>
          </w:rPr>
          <w:t>Ergonomics Principles</w:t>
        </w:r>
        <w:r w:rsidR="00EE12CE">
          <w:rPr>
            <w:noProof/>
            <w:webHidden/>
          </w:rPr>
          <w:tab/>
        </w:r>
        <w:r w:rsidR="00465AEC">
          <w:rPr>
            <w:noProof/>
            <w:webHidden/>
          </w:rPr>
          <w:t>6</w:t>
        </w:r>
      </w:hyperlink>
    </w:p>
    <w:p w14:paraId="03662BCD" w14:textId="0474B04F" w:rsidR="00EE12CE" w:rsidRDefault="00B63F90">
      <w:pPr>
        <w:pStyle w:val="TOC1"/>
        <w:tabs>
          <w:tab w:val="right" w:leader="dot" w:pos="14390"/>
        </w:tabs>
        <w:rPr>
          <w:rFonts w:asciiTheme="minorHAnsi" w:eastAsiaTheme="minorEastAsia" w:hAnsiTheme="minorHAnsi"/>
          <w:noProof/>
        </w:rPr>
      </w:pPr>
      <w:hyperlink w:anchor="_Toc64465687" w:history="1">
        <w:r w:rsidR="00EE12CE" w:rsidRPr="008E2F1D">
          <w:rPr>
            <w:rStyle w:val="Hyperlink"/>
            <w:noProof/>
          </w:rPr>
          <w:t>Eliminate physical and mental fatigue?</w:t>
        </w:r>
        <w:r w:rsidR="00EE12CE">
          <w:rPr>
            <w:noProof/>
            <w:webHidden/>
          </w:rPr>
          <w:tab/>
        </w:r>
        <w:r w:rsidR="00465AEC">
          <w:rPr>
            <w:noProof/>
            <w:webHidden/>
          </w:rPr>
          <w:t>7</w:t>
        </w:r>
      </w:hyperlink>
    </w:p>
    <w:p w14:paraId="01AB0F60" w14:textId="0DFC3708" w:rsidR="00EE12CE" w:rsidRDefault="00B63F90">
      <w:pPr>
        <w:pStyle w:val="TOC1"/>
        <w:tabs>
          <w:tab w:val="right" w:leader="dot" w:pos="14390"/>
        </w:tabs>
        <w:rPr>
          <w:rFonts w:asciiTheme="minorHAnsi" w:eastAsiaTheme="minorEastAsia" w:hAnsiTheme="minorHAnsi"/>
          <w:noProof/>
        </w:rPr>
      </w:pPr>
      <w:hyperlink w:anchor="_Toc64465688" w:history="1">
        <w:r w:rsidR="00EE12CE" w:rsidRPr="008E2F1D">
          <w:rPr>
            <w:rStyle w:val="Hyperlink"/>
            <w:noProof/>
          </w:rPr>
          <w:t>How to recognize fatigue</w:t>
        </w:r>
        <w:r w:rsidR="00EE12CE">
          <w:rPr>
            <w:noProof/>
            <w:webHidden/>
          </w:rPr>
          <w:tab/>
        </w:r>
        <w:r w:rsidR="00465AEC">
          <w:rPr>
            <w:noProof/>
            <w:webHidden/>
          </w:rPr>
          <w:t>7</w:t>
        </w:r>
      </w:hyperlink>
    </w:p>
    <w:p w14:paraId="1A797652" w14:textId="371C67B7" w:rsidR="00EE12CE" w:rsidRDefault="00B63F90">
      <w:pPr>
        <w:pStyle w:val="TOC1"/>
        <w:tabs>
          <w:tab w:val="right" w:leader="dot" w:pos="14390"/>
        </w:tabs>
        <w:rPr>
          <w:rFonts w:asciiTheme="minorHAnsi" w:eastAsiaTheme="minorEastAsia" w:hAnsiTheme="minorHAnsi"/>
          <w:noProof/>
        </w:rPr>
      </w:pPr>
      <w:hyperlink w:anchor="_Toc64465689" w:history="1">
        <w:r w:rsidR="00EE12CE" w:rsidRPr="008E2F1D">
          <w:rPr>
            <w:rStyle w:val="Hyperlink"/>
            <w:noProof/>
          </w:rPr>
          <w:t>Intellectual involvement</w:t>
        </w:r>
        <w:r w:rsidR="00EE12CE">
          <w:rPr>
            <w:noProof/>
            <w:webHidden/>
          </w:rPr>
          <w:tab/>
        </w:r>
        <w:r w:rsidR="00465AEC">
          <w:rPr>
            <w:noProof/>
            <w:webHidden/>
          </w:rPr>
          <w:t>7</w:t>
        </w:r>
      </w:hyperlink>
    </w:p>
    <w:p w14:paraId="40BCF438" w14:textId="087C53B7" w:rsidR="00EE12CE" w:rsidRDefault="00B63F90">
      <w:pPr>
        <w:pStyle w:val="TOC1"/>
        <w:tabs>
          <w:tab w:val="right" w:leader="dot" w:pos="14390"/>
        </w:tabs>
        <w:rPr>
          <w:rFonts w:asciiTheme="minorHAnsi" w:eastAsiaTheme="minorEastAsia" w:hAnsiTheme="minorHAnsi"/>
          <w:noProof/>
        </w:rPr>
      </w:pPr>
      <w:hyperlink w:anchor="_Toc64465690" w:history="1">
        <w:r w:rsidR="00EE12CE" w:rsidRPr="008E2F1D">
          <w:rPr>
            <w:rStyle w:val="Hyperlink"/>
            <w:noProof/>
          </w:rPr>
          <w:t>Movers and shakers</w:t>
        </w:r>
        <w:r w:rsidR="00EE12CE">
          <w:rPr>
            <w:noProof/>
            <w:webHidden/>
          </w:rPr>
          <w:tab/>
        </w:r>
        <w:r w:rsidR="00465AEC">
          <w:rPr>
            <w:noProof/>
            <w:webHidden/>
          </w:rPr>
          <w:t>7</w:t>
        </w:r>
      </w:hyperlink>
    </w:p>
    <w:p w14:paraId="2BF1DD50" w14:textId="4F2E808F" w:rsidR="00EE12CE" w:rsidRDefault="00B63F90">
      <w:pPr>
        <w:pStyle w:val="TOC1"/>
        <w:tabs>
          <w:tab w:val="right" w:leader="dot" w:pos="14390"/>
        </w:tabs>
        <w:rPr>
          <w:rFonts w:asciiTheme="minorHAnsi" w:eastAsiaTheme="minorEastAsia" w:hAnsiTheme="minorHAnsi"/>
          <w:noProof/>
        </w:rPr>
      </w:pPr>
      <w:hyperlink w:anchor="_Toc64465691" w:history="1">
        <w:r w:rsidR="00EE12CE" w:rsidRPr="008E2F1D">
          <w:rPr>
            <w:rStyle w:val="Hyperlink"/>
            <w:noProof/>
          </w:rPr>
          <w:t>30/30/30 Micro-break Guideline</w:t>
        </w:r>
        <w:r w:rsidR="00EE12CE">
          <w:rPr>
            <w:noProof/>
            <w:webHidden/>
          </w:rPr>
          <w:tab/>
        </w:r>
        <w:r w:rsidR="00465AEC">
          <w:rPr>
            <w:noProof/>
            <w:webHidden/>
          </w:rPr>
          <w:t>7</w:t>
        </w:r>
      </w:hyperlink>
    </w:p>
    <w:p w14:paraId="78C41F26" w14:textId="10BA9910" w:rsidR="00EE12CE" w:rsidRDefault="00B63F90">
      <w:pPr>
        <w:pStyle w:val="TOC1"/>
        <w:tabs>
          <w:tab w:val="right" w:leader="dot" w:pos="14390"/>
        </w:tabs>
        <w:rPr>
          <w:rFonts w:asciiTheme="minorHAnsi" w:eastAsiaTheme="minorEastAsia" w:hAnsiTheme="minorHAnsi"/>
          <w:noProof/>
        </w:rPr>
      </w:pPr>
      <w:hyperlink w:anchor="_Toc64465692" w:history="1">
        <w:r w:rsidR="00EE12CE" w:rsidRPr="008E2F1D">
          <w:rPr>
            <w:rStyle w:val="Hyperlink"/>
            <w:noProof/>
          </w:rPr>
          <w:t>Other Fatigue Control Strategies</w:t>
        </w:r>
        <w:r w:rsidR="00EE12CE">
          <w:rPr>
            <w:noProof/>
            <w:webHidden/>
          </w:rPr>
          <w:tab/>
        </w:r>
        <w:r w:rsidR="00465AEC">
          <w:rPr>
            <w:noProof/>
            <w:webHidden/>
          </w:rPr>
          <w:t>7</w:t>
        </w:r>
      </w:hyperlink>
    </w:p>
    <w:p w14:paraId="16EBF3E3" w14:textId="396242D3" w:rsidR="00EE12CE" w:rsidRDefault="00B63F90">
      <w:pPr>
        <w:pStyle w:val="TOC2"/>
        <w:tabs>
          <w:tab w:val="right" w:leader="dot" w:pos="14390"/>
        </w:tabs>
        <w:rPr>
          <w:rFonts w:asciiTheme="minorHAnsi" w:eastAsiaTheme="minorEastAsia" w:hAnsiTheme="minorHAnsi"/>
          <w:noProof/>
        </w:rPr>
      </w:pPr>
      <w:hyperlink w:anchor="_Toc64465693" w:history="1">
        <w:r w:rsidR="00EE12CE" w:rsidRPr="008E2F1D">
          <w:rPr>
            <w:rStyle w:val="Hyperlink"/>
            <w:noProof/>
          </w:rPr>
          <w:t>Body Position and Support in Neutral and Reach Zone</w:t>
        </w:r>
        <w:r w:rsidR="00EE12CE">
          <w:rPr>
            <w:noProof/>
            <w:webHidden/>
          </w:rPr>
          <w:tab/>
        </w:r>
        <w:r w:rsidR="00465AEC">
          <w:rPr>
            <w:noProof/>
            <w:webHidden/>
          </w:rPr>
          <w:t>8</w:t>
        </w:r>
      </w:hyperlink>
    </w:p>
    <w:p w14:paraId="74F80156" w14:textId="68481C5A" w:rsidR="00EE12CE" w:rsidRDefault="00B63F90">
      <w:pPr>
        <w:pStyle w:val="TOC2"/>
        <w:tabs>
          <w:tab w:val="right" w:leader="dot" w:pos="14390"/>
        </w:tabs>
        <w:rPr>
          <w:rFonts w:asciiTheme="minorHAnsi" w:eastAsiaTheme="minorEastAsia" w:hAnsiTheme="minorHAnsi"/>
          <w:noProof/>
        </w:rPr>
      </w:pPr>
      <w:hyperlink w:anchor="_Toc64465694" w:history="1">
        <w:r w:rsidR="00EE12CE" w:rsidRPr="008E2F1D">
          <w:rPr>
            <w:rStyle w:val="Hyperlink"/>
            <w:noProof/>
          </w:rPr>
          <w:t>Spine Neutral Position – Seated and Standing</w:t>
        </w:r>
        <w:r w:rsidR="00EE12CE">
          <w:rPr>
            <w:noProof/>
            <w:webHidden/>
          </w:rPr>
          <w:tab/>
        </w:r>
        <w:r w:rsidR="00465AEC">
          <w:rPr>
            <w:noProof/>
            <w:webHidden/>
          </w:rPr>
          <w:t>8</w:t>
        </w:r>
      </w:hyperlink>
    </w:p>
    <w:p w14:paraId="69583115" w14:textId="618F0799" w:rsidR="00EE12CE" w:rsidRDefault="00B63F90">
      <w:pPr>
        <w:pStyle w:val="TOC2"/>
        <w:tabs>
          <w:tab w:val="right" w:leader="dot" w:pos="14390"/>
        </w:tabs>
        <w:rPr>
          <w:rFonts w:asciiTheme="minorHAnsi" w:eastAsiaTheme="minorEastAsia" w:hAnsiTheme="minorHAnsi"/>
          <w:noProof/>
        </w:rPr>
      </w:pPr>
      <w:hyperlink w:anchor="_Toc64465695" w:history="1">
        <w:r w:rsidR="00EE12CE" w:rsidRPr="008E2F1D">
          <w:rPr>
            <w:rStyle w:val="Hyperlink"/>
            <w:noProof/>
          </w:rPr>
          <w:t>Limb Neutral Position</w:t>
        </w:r>
        <w:r w:rsidR="00EE12CE">
          <w:rPr>
            <w:noProof/>
            <w:webHidden/>
          </w:rPr>
          <w:tab/>
        </w:r>
        <w:r w:rsidR="00465AEC">
          <w:rPr>
            <w:noProof/>
            <w:webHidden/>
          </w:rPr>
          <w:t>8</w:t>
        </w:r>
      </w:hyperlink>
    </w:p>
    <w:p w14:paraId="775FE1BF" w14:textId="34680504" w:rsidR="00EE12CE" w:rsidRDefault="00B63F90">
      <w:pPr>
        <w:pStyle w:val="TOC1"/>
        <w:tabs>
          <w:tab w:val="right" w:leader="dot" w:pos="14390"/>
        </w:tabs>
        <w:rPr>
          <w:rFonts w:asciiTheme="minorHAnsi" w:eastAsiaTheme="minorEastAsia" w:hAnsiTheme="minorHAnsi"/>
          <w:noProof/>
        </w:rPr>
      </w:pPr>
      <w:hyperlink w:anchor="_Toc64465696" w:history="1">
        <w:r w:rsidR="00EE12CE" w:rsidRPr="008E2F1D">
          <w:rPr>
            <w:rStyle w:val="Hyperlink"/>
            <w:noProof/>
          </w:rPr>
          <w:t>Reach Zone</w:t>
        </w:r>
        <w:r w:rsidR="00EE12CE">
          <w:rPr>
            <w:noProof/>
            <w:webHidden/>
          </w:rPr>
          <w:tab/>
        </w:r>
        <w:r w:rsidR="00465AEC">
          <w:rPr>
            <w:noProof/>
            <w:webHidden/>
          </w:rPr>
          <w:t>8</w:t>
        </w:r>
      </w:hyperlink>
    </w:p>
    <w:p w14:paraId="3464448A" w14:textId="179E031F" w:rsidR="00EE12CE" w:rsidRDefault="00B63F90">
      <w:pPr>
        <w:pStyle w:val="TOC2"/>
        <w:tabs>
          <w:tab w:val="right" w:leader="dot" w:pos="14390"/>
        </w:tabs>
        <w:rPr>
          <w:rFonts w:asciiTheme="minorHAnsi" w:eastAsiaTheme="minorEastAsia" w:hAnsiTheme="minorHAnsi"/>
          <w:noProof/>
        </w:rPr>
      </w:pPr>
      <w:hyperlink w:anchor="_Toc64465697" w:history="1">
        <w:r w:rsidR="00EE12CE" w:rsidRPr="008E2F1D">
          <w:rPr>
            <w:rStyle w:val="Hyperlink"/>
            <w:noProof/>
          </w:rPr>
          <w:t>Ergonomics Principles – Summary</w:t>
        </w:r>
        <w:r w:rsidR="00EE12CE">
          <w:rPr>
            <w:noProof/>
            <w:webHidden/>
          </w:rPr>
          <w:tab/>
        </w:r>
        <w:r w:rsidR="00465AEC">
          <w:rPr>
            <w:noProof/>
            <w:webHidden/>
          </w:rPr>
          <w:t>8</w:t>
        </w:r>
      </w:hyperlink>
    </w:p>
    <w:p w14:paraId="05A62832" w14:textId="78092693" w:rsidR="00EE12CE" w:rsidRDefault="00B63F90">
      <w:pPr>
        <w:pStyle w:val="TOC1"/>
        <w:tabs>
          <w:tab w:val="right" w:leader="dot" w:pos="14390"/>
        </w:tabs>
        <w:rPr>
          <w:rFonts w:asciiTheme="minorHAnsi" w:eastAsiaTheme="minorEastAsia" w:hAnsiTheme="minorHAnsi"/>
          <w:noProof/>
        </w:rPr>
      </w:pPr>
      <w:hyperlink w:anchor="_Toc64465698" w:history="1">
        <w:r w:rsidR="00EE12CE" w:rsidRPr="008E2F1D">
          <w:rPr>
            <w:rStyle w:val="Hyperlink"/>
            <w:noProof/>
          </w:rPr>
          <w:t>Setting up of Your Home Office</w:t>
        </w:r>
        <w:r w:rsidR="00EE12CE">
          <w:rPr>
            <w:noProof/>
            <w:webHidden/>
          </w:rPr>
          <w:tab/>
        </w:r>
        <w:r w:rsidR="00465AEC">
          <w:rPr>
            <w:noProof/>
            <w:webHidden/>
          </w:rPr>
          <w:t>9</w:t>
        </w:r>
      </w:hyperlink>
    </w:p>
    <w:p w14:paraId="5260B345" w14:textId="01362EE3" w:rsidR="00EE12CE" w:rsidRDefault="00B63F90">
      <w:pPr>
        <w:pStyle w:val="TOC1"/>
        <w:tabs>
          <w:tab w:val="right" w:leader="dot" w:pos="14390"/>
        </w:tabs>
        <w:rPr>
          <w:rFonts w:asciiTheme="minorHAnsi" w:eastAsiaTheme="minorEastAsia" w:hAnsiTheme="minorHAnsi"/>
          <w:noProof/>
        </w:rPr>
      </w:pPr>
      <w:hyperlink w:anchor="_Toc64465699" w:history="1">
        <w:r w:rsidR="00EE12CE" w:rsidRPr="008E2F1D">
          <w:rPr>
            <w:rStyle w:val="Hyperlink"/>
            <w:noProof/>
          </w:rPr>
          <w:t>Step-by-Step Approach</w:t>
        </w:r>
        <w:r w:rsidR="00EE12CE">
          <w:rPr>
            <w:noProof/>
            <w:webHidden/>
          </w:rPr>
          <w:tab/>
        </w:r>
        <w:r w:rsidR="00465AEC">
          <w:rPr>
            <w:noProof/>
            <w:webHidden/>
          </w:rPr>
          <w:t>9</w:t>
        </w:r>
      </w:hyperlink>
    </w:p>
    <w:p w14:paraId="62CA453E" w14:textId="320F8E7D" w:rsidR="00EE12CE" w:rsidRDefault="00B63F90">
      <w:pPr>
        <w:pStyle w:val="TOC1"/>
        <w:tabs>
          <w:tab w:val="right" w:leader="dot" w:pos="14390"/>
        </w:tabs>
        <w:rPr>
          <w:rFonts w:asciiTheme="minorHAnsi" w:eastAsiaTheme="minorEastAsia" w:hAnsiTheme="minorHAnsi"/>
          <w:noProof/>
        </w:rPr>
      </w:pPr>
      <w:hyperlink w:anchor="_Toc64465700" w:history="1">
        <w:r w:rsidR="00EE12CE" w:rsidRPr="008E2F1D">
          <w:rPr>
            <w:rStyle w:val="Hyperlink"/>
            <w:noProof/>
          </w:rPr>
          <w:t>Location</w:t>
        </w:r>
        <w:r w:rsidR="00EE12CE">
          <w:rPr>
            <w:noProof/>
            <w:webHidden/>
          </w:rPr>
          <w:tab/>
        </w:r>
        <w:r w:rsidR="00465AEC">
          <w:rPr>
            <w:noProof/>
            <w:webHidden/>
          </w:rPr>
          <w:t>9</w:t>
        </w:r>
      </w:hyperlink>
    </w:p>
    <w:p w14:paraId="04CF39F0" w14:textId="61373DCE" w:rsidR="00EE12CE" w:rsidRDefault="00B63F90">
      <w:pPr>
        <w:pStyle w:val="TOC2"/>
        <w:tabs>
          <w:tab w:val="right" w:leader="dot" w:pos="14390"/>
        </w:tabs>
        <w:rPr>
          <w:rFonts w:asciiTheme="minorHAnsi" w:eastAsiaTheme="minorEastAsia" w:hAnsiTheme="minorHAnsi"/>
          <w:noProof/>
        </w:rPr>
      </w:pPr>
      <w:hyperlink w:anchor="_Toc64465701" w:history="1">
        <w:r w:rsidR="00EE12CE" w:rsidRPr="008E2F1D">
          <w:rPr>
            <w:rStyle w:val="Hyperlink"/>
            <w:noProof/>
          </w:rPr>
          <w:t>Space – Dedicated</w:t>
        </w:r>
        <w:r w:rsidR="00EE12CE">
          <w:rPr>
            <w:noProof/>
            <w:webHidden/>
          </w:rPr>
          <w:tab/>
        </w:r>
        <w:r w:rsidR="00465AEC">
          <w:rPr>
            <w:noProof/>
            <w:webHidden/>
          </w:rPr>
          <w:t>9</w:t>
        </w:r>
      </w:hyperlink>
    </w:p>
    <w:p w14:paraId="1CEE5A92" w14:textId="18E9D297" w:rsidR="00EE12CE" w:rsidRDefault="00B63F90">
      <w:pPr>
        <w:pStyle w:val="TOC2"/>
        <w:tabs>
          <w:tab w:val="right" w:leader="dot" w:pos="14390"/>
        </w:tabs>
        <w:rPr>
          <w:rFonts w:asciiTheme="minorHAnsi" w:eastAsiaTheme="minorEastAsia" w:hAnsiTheme="minorHAnsi"/>
          <w:noProof/>
        </w:rPr>
      </w:pPr>
      <w:hyperlink w:anchor="_Toc64465702" w:history="1">
        <w:r w:rsidR="00EE12CE" w:rsidRPr="008E2F1D">
          <w:rPr>
            <w:rStyle w:val="Hyperlink"/>
            <w:noProof/>
          </w:rPr>
          <w:t>Space – Shared or Dedicated</w:t>
        </w:r>
        <w:r w:rsidR="00EE12CE">
          <w:rPr>
            <w:noProof/>
            <w:webHidden/>
          </w:rPr>
          <w:tab/>
        </w:r>
        <w:r w:rsidR="00465AEC">
          <w:rPr>
            <w:noProof/>
            <w:webHidden/>
          </w:rPr>
          <w:t>9</w:t>
        </w:r>
      </w:hyperlink>
    </w:p>
    <w:p w14:paraId="7F155738" w14:textId="1448E612" w:rsidR="00EE12CE" w:rsidRDefault="00B63F90">
      <w:pPr>
        <w:pStyle w:val="TOC2"/>
        <w:tabs>
          <w:tab w:val="right" w:leader="dot" w:pos="14390"/>
        </w:tabs>
        <w:rPr>
          <w:rFonts w:asciiTheme="minorHAnsi" w:eastAsiaTheme="minorEastAsia" w:hAnsiTheme="minorHAnsi"/>
          <w:noProof/>
        </w:rPr>
      </w:pPr>
      <w:hyperlink w:anchor="_Toc64465703" w:history="1">
        <w:r w:rsidR="00EE12CE" w:rsidRPr="008E2F1D">
          <w:rPr>
            <w:rStyle w:val="Hyperlink"/>
            <w:noProof/>
          </w:rPr>
          <w:t>User – Single or Multi</w:t>
        </w:r>
        <w:r w:rsidR="00EE12CE">
          <w:rPr>
            <w:noProof/>
            <w:webHidden/>
          </w:rPr>
          <w:tab/>
        </w:r>
        <w:r w:rsidR="00465AEC">
          <w:rPr>
            <w:noProof/>
            <w:webHidden/>
          </w:rPr>
          <w:t>10</w:t>
        </w:r>
      </w:hyperlink>
    </w:p>
    <w:p w14:paraId="70C00AC8" w14:textId="1194D1F9" w:rsidR="00EE12CE" w:rsidRDefault="00B63F90">
      <w:pPr>
        <w:pStyle w:val="TOC2"/>
        <w:tabs>
          <w:tab w:val="right" w:leader="dot" w:pos="14390"/>
        </w:tabs>
        <w:rPr>
          <w:rFonts w:asciiTheme="minorHAnsi" w:eastAsiaTheme="minorEastAsia" w:hAnsiTheme="minorHAnsi"/>
          <w:noProof/>
        </w:rPr>
      </w:pPr>
      <w:hyperlink w:anchor="_Toc64465704" w:history="1">
        <w:r w:rsidR="00EE12CE" w:rsidRPr="008E2F1D">
          <w:rPr>
            <w:rStyle w:val="Hyperlink"/>
            <w:noProof/>
          </w:rPr>
          <w:t>Worksheet</w:t>
        </w:r>
        <w:r w:rsidR="00EE12CE">
          <w:rPr>
            <w:noProof/>
            <w:webHidden/>
          </w:rPr>
          <w:tab/>
        </w:r>
        <w:r w:rsidR="00465AEC">
          <w:rPr>
            <w:noProof/>
            <w:webHidden/>
          </w:rPr>
          <w:t>10</w:t>
        </w:r>
      </w:hyperlink>
    </w:p>
    <w:p w14:paraId="126A9C36" w14:textId="05F83B39" w:rsidR="00EE12CE" w:rsidRDefault="00B63F90">
      <w:pPr>
        <w:pStyle w:val="TOC2"/>
        <w:tabs>
          <w:tab w:val="right" w:leader="dot" w:pos="14390"/>
        </w:tabs>
        <w:rPr>
          <w:rFonts w:asciiTheme="minorHAnsi" w:eastAsiaTheme="minorEastAsia" w:hAnsiTheme="minorHAnsi"/>
          <w:noProof/>
        </w:rPr>
      </w:pPr>
      <w:hyperlink w:anchor="_Toc64465705" w:history="1">
        <w:r w:rsidR="00EE12CE" w:rsidRPr="008E2F1D">
          <w:rPr>
            <w:rStyle w:val="Hyperlink"/>
            <w:noProof/>
          </w:rPr>
          <w:t>Chair and Desk Set-up and Use</w:t>
        </w:r>
        <w:r w:rsidR="00EE12CE">
          <w:rPr>
            <w:noProof/>
            <w:webHidden/>
          </w:rPr>
          <w:tab/>
        </w:r>
        <w:r w:rsidR="00465AEC">
          <w:rPr>
            <w:noProof/>
            <w:webHidden/>
          </w:rPr>
          <w:t>10</w:t>
        </w:r>
      </w:hyperlink>
    </w:p>
    <w:p w14:paraId="1EF77958" w14:textId="0F750CC5" w:rsidR="00EE12CE" w:rsidRDefault="00B63F90">
      <w:pPr>
        <w:pStyle w:val="TOC1"/>
        <w:tabs>
          <w:tab w:val="right" w:leader="dot" w:pos="14390"/>
        </w:tabs>
        <w:rPr>
          <w:rFonts w:asciiTheme="minorHAnsi" w:eastAsiaTheme="minorEastAsia" w:hAnsiTheme="minorHAnsi"/>
          <w:noProof/>
        </w:rPr>
      </w:pPr>
      <w:hyperlink w:anchor="_Toc64465706" w:history="1">
        <w:r w:rsidR="00EE12CE" w:rsidRPr="008E2F1D">
          <w:rPr>
            <w:rStyle w:val="Hyperlink"/>
            <w:noProof/>
          </w:rPr>
          <w:t>Chair – Critical Office Component</w:t>
        </w:r>
        <w:r w:rsidR="00EE12CE">
          <w:rPr>
            <w:noProof/>
            <w:webHidden/>
          </w:rPr>
          <w:tab/>
        </w:r>
        <w:r w:rsidR="00465AEC">
          <w:rPr>
            <w:noProof/>
            <w:webHidden/>
          </w:rPr>
          <w:t>10</w:t>
        </w:r>
      </w:hyperlink>
    </w:p>
    <w:p w14:paraId="16F6E183" w14:textId="3F3E916D" w:rsidR="00EE12CE" w:rsidRDefault="00B63F90">
      <w:pPr>
        <w:pStyle w:val="TOC1"/>
        <w:tabs>
          <w:tab w:val="right" w:leader="dot" w:pos="14390"/>
        </w:tabs>
        <w:rPr>
          <w:rFonts w:asciiTheme="minorHAnsi" w:eastAsiaTheme="minorEastAsia" w:hAnsiTheme="minorHAnsi"/>
          <w:noProof/>
        </w:rPr>
      </w:pPr>
      <w:hyperlink w:anchor="_Toc64465707" w:history="1">
        <w:r w:rsidR="00EE12CE" w:rsidRPr="008E2F1D">
          <w:rPr>
            <w:rStyle w:val="Hyperlink"/>
            <w:noProof/>
          </w:rPr>
          <w:t>Chair Features and Adjustments - Seat</w:t>
        </w:r>
        <w:r w:rsidR="00EE12CE">
          <w:rPr>
            <w:noProof/>
            <w:webHidden/>
          </w:rPr>
          <w:tab/>
        </w:r>
        <w:r w:rsidR="00465AEC">
          <w:rPr>
            <w:noProof/>
            <w:webHidden/>
          </w:rPr>
          <w:t>10</w:t>
        </w:r>
      </w:hyperlink>
    </w:p>
    <w:p w14:paraId="18362F71" w14:textId="51B6482B" w:rsidR="00EE12CE" w:rsidRDefault="00B63F90">
      <w:pPr>
        <w:pStyle w:val="TOC1"/>
        <w:tabs>
          <w:tab w:val="right" w:leader="dot" w:pos="14390"/>
        </w:tabs>
        <w:rPr>
          <w:rFonts w:asciiTheme="minorHAnsi" w:eastAsiaTheme="minorEastAsia" w:hAnsiTheme="minorHAnsi"/>
          <w:noProof/>
        </w:rPr>
      </w:pPr>
      <w:hyperlink w:anchor="_Toc64465708" w:history="1">
        <w:r w:rsidR="00EE12CE" w:rsidRPr="008E2F1D">
          <w:rPr>
            <w:rStyle w:val="Hyperlink"/>
            <w:noProof/>
          </w:rPr>
          <w:t>Chair Features and Adjustments – Back</w:t>
        </w:r>
        <w:r w:rsidR="00EE12CE">
          <w:rPr>
            <w:noProof/>
            <w:webHidden/>
          </w:rPr>
          <w:tab/>
        </w:r>
        <w:r w:rsidR="00465AEC">
          <w:rPr>
            <w:noProof/>
            <w:webHidden/>
          </w:rPr>
          <w:t>11</w:t>
        </w:r>
      </w:hyperlink>
    </w:p>
    <w:p w14:paraId="71C6B526" w14:textId="445DA6F3" w:rsidR="00EE12CE" w:rsidRDefault="00B63F90">
      <w:pPr>
        <w:pStyle w:val="TOC1"/>
        <w:tabs>
          <w:tab w:val="right" w:leader="dot" w:pos="14390"/>
        </w:tabs>
        <w:rPr>
          <w:rFonts w:asciiTheme="minorHAnsi" w:eastAsiaTheme="minorEastAsia" w:hAnsiTheme="minorHAnsi"/>
          <w:noProof/>
        </w:rPr>
      </w:pPr>
      <w:hyperlink w:anchor="_Toc64465709" w:history="1">
        <w:r w:rsidR="00EE12CE" w:rsidRPr="008E2F1D">
          <w:rPr>
            <w:rStyle w:val="Hyperlink"/>
            <w:noProof/>
          </w:rPr>
          <w:t>Chair Features and Adjustments – Armrests</w:t>
        </w:r>
        <w:r w:rsidR="00EE12CE">
          <w:rPr>
            <w:noProof/>
            <w:webHidden/>
          </w:rPr>
          <w:tab/>
        </w:r>
        <w:r w:rsidR="00465AEC">
          <w:rPr>
            <w:noProof/>
            <w:webHidden/>
          </w:rPr>
          <w:t>11</w:t>
        </w:r>
      </w:hyperlink>
    </w:p>
    <w:p w14:paraId="6F206E5C" w14:textId="76ABA000" w:rsidR="00EE12CE" w:rsidRDefault="00B63F90">
      <w:pPr>
        <w:pStyle w:val="TOC1"/>
        <w:tabs>
          <w:tab w:val="right" w:leader="dot" w:pos="14390"/>
        </w:tabs>
        <w:rPr>
          <w:rFonts w:asciiTheme="minorHAnsi" w:eastAsiaTheme="minorEastAsia" w:hAnsiTheme="minorHAnsi"/>
          <w:noProof/>
        </w:rPr>
      </w:pPr>
      <w:hyperlink w:anchor="_Toc64465710" w:history="1">
        <w:r w:rsidR="00EE12CE" w:rsidRPr="008E2F1D">
          <w:rPr>
            <w:rStyle w:val="Hyperlink"/>
            <w:noProof/>
          </w:rPr>
          <w:t>Chair – Maintenance Issues</w:t>
        </w:r>
        <w:r w:rsidR="00EE12CE">
          <w:rPr>
            <w:noProof/>
            <w:webHidden/>
          </w:rPr>
          <w:tab/>
        </w:r>
        <w:r w:rsidR="00465AEC">
          <w:rPr>
            <w:noProof/>
            <w:webHidden/>
          </w:rPr>
          <w:t>11</w:t>
        </w:r>
      </w:hyperlink>
    </w:p>
    <w:p w14:paraId="4A36AD7E" w14:textId="1BCE5DBF" w:rsidR="00EE12CE" w:rsidRDefault="00B63F90">
      <w:pPr>
        <w:pStyle w:val="TOC1"/>
        <w:tabs>
          <w:tab w:val="right" w:leader="dot" w:pos="14390"/>
        </w:tabs>
        <w:rPr>
          <w:rFonts w:asciiTheme="minorHAnsi" w:eastAsiaTheme="minorEastAsia" w:hAnsiTheme="minorHAnsi"/>
          <w:noProof/>
        </w:rPr>
      </w:pPr>
      <w:hyperlink w:anchor="_Toc64465711" w:history="1">
        <w:r w:rsidR="00EE12CE" w:rsidRPr="008E2F1D">
          <w:rPr>
            <w:rStyle w:val="Hyperlink"/>
            <w:noProof/>
          </w:rPr>
          <w:t>Chair Features and Adjustments – Full Advantage</w:t>
        </w:r>
        <w:r w:rsidR="00EE12CE">
          <w:rPr>
            <w:noProof/>
            <w:webHidden/>
          </w:rPr>
          <w:tab/>
        </w:r>
        <w:r w:rsidR="00465AEC">
          <w:rPr>
            <w:noProof/>
            <w:webHidden/>
          </w:rPr>
          <w:t>11</w:t>
        </w:r>
      </w:hyperlink>
    </w:p>
    <w:p w14:paraId="2EAA8E2C" w14:textId="31E6B299" w:rsidR="00EE12CE" w:rsidRDefault="00B63F90">
      <w:pPr>
        <w:pStyle w:val="TOC1"/>
        <w:tabs>
          <w:tab w:val="right" w:leader="dot" w:pos="14390"/>
        </w:tabs>
        <w:rPr>
          <w:rFonts w:asciiTheme="minorHAnsi" w:eastAsiaTheme="minorEastAsia" w:hAnsiTheme="minorHAnsi"/>
          <w:noProof/>
        </w:rPr>
      </w:pPr>
      <w:hyperlink w:anchor="_Toc64465712" w:history="1">
        <w:r w:rsidR="00EE12CE" w:rsidRPr="008E2F1D">
          <w:rPr>
            <w:rStyle w:val="Hyperlink"/>
            <w:noProof/>
          </w:rPr>
          <w:t>Chair Adjustment Strategies</w:t>
        </w:r>
        <w:r w:rsidR="00EE12CE">
          <w:rPr>
            <w:noProof/>
            <w:webHidden/>
          </w:rPr>
          <w:tab/>
        </w:r>
        <w:r w:rsidR="00465AEC">
          <w:rPr>
            <w:noProof/>
            <w:webHidden/>
          </w:rPr>
          <w:t>11</w:t>
        </w:r>
      </w:hyperlink>
    </w:p>
    <w:p w14:paraId="601CE7D4" w14:textId="1503E478" w:rsidR="00EE12CE" w:rsidRDefault="00B63F90">
      <w:pPr>
        <w:pStyle w:val="TOC2"/>
        <w:tabs>
          <w:tab w:val="right" w:leader="dot" w:pos="14390"/>
        </w:tabs>
        <w:rPr>
          <w:rFonts w:asciiTheme="minorHAnsi" w:eastAsiaTheme="minorEastAsia" w:hAnsiTheme="minorHAnsi"/>
          <w:noProof/>
        </w:rPr>
      </w:pPr>
      <w:hyperlink w:anchor="_Toc64465713" w:history="1">
        <w:r w:rsidR="00EE12CE" w:rsidRPr="008E2F1D">
          <w:rPr>
            <w:rStyle w:val="Hyperlink"/>
            <w:noProof/>
          </w:rPr>
          <w:t>Best way to sit?</w:t>
        </w:r>
        <w:r w:rsidR="00EE12CE">
          <w:rPr>
            <w:noProof/>
            <w:webHidden/>
          </w:rPr>
          <w:tab/>
        </w:r>
        <w:r w:rsidR="00465AEC">
          <w:rPr>
            <w:noProof/>
            <w:webHidden/>
          </w:rPr>
          <w:t>11</w:t>
        </w:r>
      </w:hyperlink>
    </w:p>
    <w:p w14:paraId="4FF6928C" w14:textId="7F6B9161" w:rsidR="00EE12CE" w:rsidRDefault="00B63F90">
      <w:pPr>
        <w:pStyle w:val="TOC2"/>
        <w:tabs>
          <w:tab w:val="right" w:leader="dot" w:pos="14390"/>
        </w:tabs>
        <w:rPr>
          <w:rFonts w:asciiTheme="minorHAnsi" w:eastAsiaTheme="minorEastAsia" w:hAnsiTheme="minorHAnsi"/>
          <w:noProof/>
        </w:rPr>
      </w:pPr>
      <w:hyperlink w:anchor="_Toc64465714" w:history="1">
        <w:r w:rsidR="00EE12CE" w:rsidRPr="008E2F1D">
          <w:rPr>
            <w:rStyle w:val="Hyperlink"/>
            <w:noProof/>
          </w:rPr>
          <w:t>Upright Keyboard Position</w:t>
        </w:r>
        <w:r w:rsidR="00EE12CE">
          <w:rPr>
            <w:noProof/>
            <w:webHidden/>
          </w:rPr>
          <w:tab/>
        </w:r>
        <w:r w:rsidR="00465AEC">
          <w:rPr>
            <w:noProof/>
            <w:webHidden/>
          </w:rPr>
          <w:t>11</w:t>
        </w:r>
      </w:hyperlink>
    </w:p>
    <w:p w14:paraId="4160D93B" w14:textId="2DF3AA70" w:rsidR="00EE12CE" w:rsidRDefault="00B63F90">
      <w:pPr>
        <w:pStyle w:val="TOC2"/>
        <w:tabs>
          <w:tab w:val="right" w:leader="dot" w:pos="14390"/>
        </w:tabs>
        <w:rPr>
          <w:rFonts w:asciiTheme="minorHAnsi" w:eastAsiaTheme="minorEastAsia" w:hAnsiTheme="minorHAnsi"/>
          <w:noProof/>
        </w:rPr>
      </w:pPr>
      <w:hyperlink w:anchor="_Toc64465715" w:history="1">
        <w:r w:rsidR="00EE12CE" w:rsidRPr="008E2F1D">
          <w:rPr>
            <w:rStyle w:val="Hyperlink"/>
            <w:noProof/>
          </w:rPr>
          <w:t>Semi-Reclined Conversation Position</w:t>
        </w:r>
        <w:r w:rsidR="00EE12CE">
          <w:rPr>
            <w:noProof/>
            <w:webHidden/>
          </w:rPr>
          <w:tab/>
        </w:r>
        <w:r w:rsidR="00465AEC">
          <w:rPr>
            <w:noProof/>
            <w:webHidden/>
          </w:rPr>
          <w:t>11</w:t>
        </w:r>
      </w:hyperlink>
    </w:p>
    <w:p w14:paraId="3B7A7424" w14:textId="28D4CB73" w:rsidR="00EE12CE" w:rsidRDefault="00B63F90">
      <w:pPr>
        <w:pStyle w:val="TOC2"/>
        <w:tabs>
          <w:tab w:val="right" w:leader="dot" w:pos="14390"/>
        </w:tabs>
        <w:rPr>
          <w:rFonts w:asciiTheme="minorHAnsi" w:eastAsiaTheme="minorEastAsia" w:hAnsiTheme="minorHAnsi"/>
          <w:noProof/>
        </w:rPr>
      </w:pPr>
      <w:hyperlink w:anchor="_Toc64465716" w:history="1">
        <w:r w:rsidR="00EE12CE" w:rsidRPr="008E2F1D">
          <w:rPr>
            <w:rStyle w:val="Hyperlink"/>
            <w:noProof/>
          </w:rPr>
          <w:t>Chair Worksheet – Chair Features</w:t>
        </w:r>
        <w:r w:rsidR="00EE12CE">
          <w:rPr>
            <w:noProof/>
            <w:webHidden/>
          </w:rPr>
          <w:tab/>
        </w:r>
        <w:r w:rsidR="00465AEC">
          <w:rPr>
            <w:noProof/>
            <w:webHidden/>
          </w:rPr>
          <w:t>12</w:t>
        </w:r>
      </w:hyperlink>
    </w:p>
    <w:p w14:paraId="63C65C66" w14:textId="09988948" w:rsidR="00EE12CE" w:rsidRDefault="00B63F90">
      <w:pPr>
        <w:pStyle w:val="TOC1"/>
        <w:tabs>
          <w:tab w:val="right" w:leader="dot" w:pos="14390"/>
        </w:tabs>
        <w:rPr>
          <w:rFonts w:asciiTheme="minorHAnsi" w:eastAsiaTheme="minorEastAsia" w:hAnsiTheme="minorHAnsi"/>
          <w:noProof/>
        </w:rPr>
      </w:pPr>
      <w:hyperlink w:anchor="_Toc64465717" w:history="1">
        <w:r w:rsidR="00EE12CE" w:rsidRPr="008E2F1D">
          <w:rPr>
            <w:rStyle w:val="Hyperlink"/>
            <w:noProof/>
          </w:rPr>
          <w:t>Modify Chair</w:t>
        </w:r>
        <w:r w:rsidR="00EE12CE">
          <w:rPr>
            <w:noProof/>
            <w:webHidden/>
          </w:rPr>
          <w:tab/>
        </w:r>
        <w:r w:rsidR="00465AEC">
          <w:rPr>
            <w:noProof/>
            <w:webHidden/>
          </w:rPr>
          <w:t>12</w:t>
        </w:r>
      </w:hyperlink>
    </w:p>
    <w:p w14:paraId="4BD38E4B" w14:textId="4CF8C8F4" w:rsidR="00EE12CE" w:rsidRDefault="00B63F90">
      <w:pPr>
        <w:pStyle w:val="TOC1"/>
        <w:tabs>
          <w:tab w:val="right" w:leader="dot" w:pos="14390"/>
        </w:tabs>
        <w:rPr>
          <w:rFonts w:asciiTheme="minorHAnsi" w:eastAsiaTheme="minorEastAsia" w:hAnsiTheme="minorHAnsi"/>
          <w:noProof/>
        </w:rPr>
      </w:pPr>
      <w:hyperlink w:anchor="_Toc64465718" w:history="1">
        <w:r w:rsidR="00EE12CE" w:rsidRPr="008E2F1D">
          <w:rPr>
            <w:rStyle w:val="Hyperlink"/>
            <w:noProof/>
          </w:rPr>
          <w:t>Repair Chair</w:t>
        </w:r>
        <w:r w:rsidR="00EE12CE">
          <w:rPr>
            <w:noProof/>
            <w:webHidden/>
          </w:rPr>
          <w:tab/>
        </w:r>
        <w:r w:rsidR="00465AEC">
          <w:rPr>
            <w:noProof/>
            <w:webHidden/>
          </w:rPr>
          <w:t>12</w:t>
        </w:r>
      </w:hyperlink>
    </w:p>
    <w:p w14:paraId="0E06B9E7" w14:textId="250547C5" w:rsidR="00EE12CE" w:rsidRDefault="00B63F90">
      <w:pPr>
        <w:pStyle w:val="TOC1"/>
        <w:tabs>
          <w:tab w:val="right" w:leader="dot" w:pos="14390"/>
        </w:tabs>
        <w:rPr>
          <w:rFonts w:asciiTheme="minorHAnsi" w:eastAsiaTheme="minorEastAsia" w:hAnsiTheme="minorHAnsi"/>
          <w:noProof/>
        </w:rPr>
      </w:pPr>
      <w:hyperlink w:anchor="_Toc64465719" w:history="1">
        <w:r w:rsidR="00EE12CE" w:rsidRPr="008E2F1D">
          <w:rPr>
            <w:rStyle w:val="Hyperlink"/>
            <w:noProof/>
          </w:rPr>
          <w:t>Replace Chair</w:t>
        </w:r>
        <w:r w:rsidR="00EE12CE">
          <w:rPr>
            <w:noProof/>
            <w:webHidden/>
          </w:rPr>
          <w:tab/>
        </w:r>
        <w:r w:rsidR="00465AEC">
          <w:rPr>
            <w:noProof/>
            <w:webHidden/>
          </w:rPr>
          <w:t>12</w:t>
        </w:r>
      </w:hyperlink>
    </w:p>
    <w:p w14:paraId="3316808D" w14:textId="3244B3CD" w:rsidR="00EE12CE" w:rsidRDefault="00B63F90">
      <w:pPr>
        <w:pStyle w:val="TOC2"/>
        <w:tabs>
          <w:tab w:val="right" w:leader="dot" w:pos="14390"/>
        </w:tabs>
        <w:rPr>
          <w:rFonts w:asciiTheme="minorHAnsi" w:eastAsiaTheme="minorEastAsia" w:hAnsiTheme="minorHAnsi"/>
          <w:noProof/>
        </w:rPr>
      </w:pPr>
      <w:hyperlink w:anchor="_Toc64465720" w:history="1">
        <w:r w:rsidR="00EE12CE" w:rsidRPr="008E2F1D">
          <w:rPr>
            <w:rStyle w:val="Hyperlink"/>
            <w:noProof/>
          </w:rPr>
          <w:t>Best advice?</w:t>
        </w:r>
        <w:r w:rsidR="00EE12CE">
          <w:rPr>
            <w:noProof/>
            <w:webHidden/>
          </w:rPr>
          <w:tab/>
        </w:r>
        <w:r w:rsidR="00465AEC">
          <w:rPr>
            <w:noProof/>
            <w:webHidden/>
          </w:rPr>
          <w:t>12</w:t>
        </w:r>
      </w:hyperlink>
    </w:p>
    <w:p w14:paraId="014E6C74" w14:textId="2C493F69" w:rsidR="00EE12CE" w:rsidRDefault="00B63F90">
      <w:pPr>
        <w:pStyle w:val="TOC2"/>
        <w:tabs>
          <w:tab w:val="right" w:leader="dot" w:pos="14390"/>
        </w:tabs>
        <w:rPr>
          <w:rFonts w:asciiTheme="minorHAnsi" w:eastAsiaTheme="minorEastAsia" w:hAnsiTheme="minorHAnsi"/>
          <w:noProof/>
        </w:rPr>
      </w:pPr>
      <w:hyperlink w:anchor="_Toc64465721" w:history="1">
        <w:r w:rsidR="00EE12CE" w:rsidRPr="008E2F1D">
          <w:rPr>
            <w:rStyle w:val="Hyperlink"/>
            <w:noProof/>
          </w:rPr>
          <w:t>Chair Worksheet – Issues and Recommendation</w:t>
        </w:r>
        <w:r w:rsidR="00EE12CE">
          <w:rPr>
            <w:noProof/>
            <w:webHidden/>
          </w:rPr>
          <w:tab/>
        </w:r>
        <w:r w:rsidR="00465AEC">
          <w:rPr>
            <w:noProof/>
            <w:webHidden/>
          </w:rPr>
          <w:t>13</w:t>
        </w:r>
      </w:hyperlink>
    </w:p>
    <w:p w14:paraId="38A35FB4" w14:textId="0C95AEC6" w:rsidR="00EE12CE" w:rsidRDefault="00B63F90">
      <w:pPr>
        <w:pStyle w:val="TOC2"/>
        <w:tabs>
          <w:tab w:val="right" w:leader="dot" w:pos="14390"/>
        </w:tabs>
        <w:rPr>
          <w:rFonts w:asciiTheme="minorHAnsi" w:eastAsiaTheme="minorEastAsia" w:hAnsiTheme="minorHAnsi"/>
          <w:noProof/>
        </w:rPr>
      </w:pPr>
      <w:hyperlink w:anchor="_Toc64465722" w:history="1">
        <w:r w:rsidR="00EE12CE" w:rsidRPr="008E2F1D">
          <w:rPr>
            <w:rStyle w:val="Hyperlink"/>
            <w:noProof/>
          </w:rPr>
          <w:t>Worksheet – Inter-relationships</w:t>
        </w:r>
        <w:r w:rsidR="00EE12CE">
          <w:rPr>
            <w:noProof/>
            <w:webHidden/>
          </w:rPr>
          <w:tab/>
        </w:r>
        <w:r w:rsidR="00465AEC">
          <w:rPr>
            <w:noProof/>
            <w:webHidden/>
          </w:rPr>
          <w:t>13</w:t>
        </w:r>
      </w:hyperlink>
    </w:p>
    <w:p w14:paraId="6E9B53C1" w14:textId="7A2EB616" w:rsidR="00EE12CE" w:rsidRDefault="00B63F90">
      <w:pPr>
        <w:pStyle w:val="TOC2"/>
        <w:tabs>
          <w:tab w:val="right" w:leader="dot" w:pos="14390"/>
        </w:tabs>
        <w:rPr>
          <w:rFonts w:asciiTheme="minorHAnsi" w:eastAsiaTheme="minorEastAsia" w:hAnsiTheme="minorHAnsi"/>
          <w:noProof/>
        </w:rPr>
      </w:pPr>
      <w:hyperlink w:anchor="_Toc64465723" w:history="1">
        <w:r w:rsidR="00EE12CE" w:rsidRPr="008E2F1D">
          <w:rPr>
            <w:rStyle w:val="Hyperlink"/>
            <w:noProof/>
          </w:rPr>
          <w:t>Computer Set-up – General Guidelines</w:t>
        </w:r>
        <w:r w:rsidR="00EE12CE">
          <w:rPr>
            <w:noProof/>
            <w:webHidden/>
          </w:rPr>
          <w:tab/>
        </w:r>
        <w:r w:rsidR="00465AEC">
          <w:rPr>
            <w:noProof/>
            <w:webHidden/>
          </w:rPr>
          <w:t>13</w:t>
        </w:r>
      </w:hyperlink>
    </w:p>
    <w:p w14:paraId="57E916D6" w14:textId="0ECBE381" w:rsidR="00EE12CE" w:rsidRDefault="00B63F90">
      <w:pPr>
        <w:pStyle w:val="TOC3"/>
        <w:tabs>
          <w:tab w:val="right" w:leader="dot" w:pos="14390"/>
        </w:tabs>
        <w:rPr>
          <w:rFonts w:asciiTheme="minorHAnsi" w:eastAsiaTheme="minorEastAsia" w:hAnsiTheme="minorHAnsi"/>
          <w:noProof/>
        </w:rPr>
      </w:pPr>
      <w:hyperlink w:anchor="_Toc64465724" w:history="1">
        <w:r w:rsidR="00EE12CE" w:rsidRPr="008E2F1D">
          <w:rPr>
            <w:rStyle w:val="Hyperlink"/>
            <w:noProof/>
          </w:rPr>
          <w:t>Keyboard and Mouse Position</w:t>
        </w:r>
        <w:r w:rsidR="00EE12CE">
          <w:rPr>
            <w:noProof/>
            <w:webHidden/>
          </w:rPr>
          <w:tab/>
        </w:r>
        <w:r w:rsidR="00465AEC">
          <w:rPr>
            <w:noProof/>
            <w:webHidden/>
          </w:rPr>
          <w:t>13</w:t>
        </w:r>
      </w:hyperlink>
    </w:p>
    <w:p w14:paraId="241DF62C" w14:textId="37570CC3" w:rsidR="00EE12CE" w:rsidRDefault="00B63F90">
      <w:pPr>
        <w:pStyle w:val="TOC2"/>
        <w:tabs>
          <w:tab w:val="right" w:leader="dot" w:pos="14390"/>
        </w:tabs>
        <w:rPr>
          <w:rFonts w:asciiTheme="minorHAnsi" w:eastAsiaTheme="minorEastAsia" w:hAnsiTheme="minorHAnsi"/>
          <w:noProof/>
        </w:rPr>
      </w:pPr>
      <w:hyperlink w:anchor="_Toc64465725" w:history="1">
        <w:r w:rsidR="00EE12CE" w:rsidRPr="008E2F1D">
          <w:rPr>
            <w:rStyle w:val="Hyperlink"/>
            <w:noProof/>
          </w:rPr>
          <w:t>Monitor Position</w:t>
        </w:r>
        <w:r w:rsidR="00EE12CE">
          <w:rPr>
            <w:noProof/>
            <w:webHidden/>
          </w:rPr>
          <w:tab/>
        </w:r>
        <w:r w:rsidR="00465AEC">
          <w:rPr>
            <w:noProof/>
            <w:webHidden/>
          </w:rPr>
          <w:t>14</w:t>
        </w:r>
      </w:hyperlink>
    </w:p>
    <w:p w14:paraId="2C79B513" w14:textId="636C9996" w:rsidR="00EE12CE" w:rsidRDefault="00B63F90">
      <w:pPr>
        <w:pStyle w:val="TOC3"/>
        <w:tabs>
          <w:tab w:val="right" w:leader="dot" w:pos="14390"/>
        </w:tabs>
        <w:rPr>
          <w:rFonts w:asciiTheme="minorHAnsi" w:eastAsiaTheme="minorEastAsia" w:hAnsiTheme="minorHAnsi"/>
          <w:noProof/>
        </w:rPr>
      </w:pPr>
      <w:hyperlink w:anchor="_Toc64465726" w:history="1">
        <w:r w:rsidR="00EE12CE" w:rsidRPr="008E2F1D">
          <w:rPr>
            <w:rStyle w:val="Hyperlink"/>
            <w:noProof/>
          </w:rPr>
          <w:t>Monitor Position – Height and Distance</w:t>
        </w:r>
        <w:r w:rsidR="00EE12CE">
          <w:rPr>
            <w:noProof/>
            <w:webHidden/>
          </w:rPr>
          <w:tab/>
        </w:r>
        <w:r w:rsidR="00465AEC">
          <w:rPr>
            <w:noProof/>
            <w:webHidden/>
          </w:rPr>
          <w:t>14</w:t>
        </w:r>
      </w:hyperlink>
    </w:p>
    <w:p w14:paraId="5424717E" w14:textId="1EE17707" w:rsidR="00EE12CE" w:rsidRDefault="00B63F90">
      <w:pPr>
        <w:pStyle w:val="TOC3"/>
        <w:tabs>
          <w:tab w:val="right" w:leader="dot" w:pos="14390"/>
        </w:tabs>
        <w:rPr>
          <w:rFonts w:asciiTheme="minorHAnsi" w:eastAsiaTheme="minorEastAsia" w:hAnsiTheme="minorHAnsi"/>
          <w:noProof/>
        </w:rPr>
      </w:pPr>
      <w:hyperlink w:anchor="_Toc64465727" w:history="1">
        <w:r w:rsidR="00EE12CE" w:rsidRPr="008E2F1D">
          <w:rPr>
            <w:rStyle w:val="Hyperlink"/>
            <w:noProof/>
          </w:rPr>
          <w:t>Two Monitors</w:t>
        </w:r>
        <w:r w:rsidR="00EE12CE">
          <w:rPr>
            <w:noProof/>
            <w:webHidden/>
          </w:rPr>
          <w:tab/>
        </w:r>
        <w:r w:rsidR="00465AEC">
          <w:rPr>
            <w:noProof/>
            <w:webHidden/>
          </w:rPr>
          <w:t>14</w:t>
        </w:r>
      </w:hyperlink>
    </w:p>
    <w:p w14:paraId="1522D594" w14:textId="7A89D127" w:rsidR="00EE12CE" w:rsidRDefault="00B63F90">
      <w:pPr>
        <w:pStyle w:val="TOC2"/>
        <w:tabs>
          <w:tab w:val="right" w:leader="dot" w:pos="14390"/>
        </w:tabs>
        <w:rPr>
          <w:rFonts w:asciiTheme="minorHAnsi" w:eastAsiaTheme="minorEastAsia" w:hAnsiTheme="minorHAnsi"/>
          <w:noProof/>
        </w:rPr>
      </w:pPr>
      <w:hyperlink w:anchor="_Toc64465728" w:history="1">
        <w:r w:rsidR="00EE12CE" w:rsidRPr="008E2F1D">
          <w:rPr>
            <w:rStyle w:val="Hyperlink"/>
            <w:noProof/>
          </w:rPr>
          <w:t>Laptop Computer</w:t>
        </w:r>
        <w:r w:rsidR="00EE12CE">
          <w:rPr>
            <w:noProof/>
            <w:webHidden/>
          </w:rPr>
          <w:tab/>
        </w:r>
        <w:r w:rsidR="00465AEC">
          <w:rPr>
            <w:noProof/>
            <w:webHidden/>
          </w:rPr>
          <w:t>14</w:t>
        </w:r>
      </w:hyperlink>
    </w:p>
    <w:p w14:paraId="74684A55" w14:textId="1FA2B4FD" w:rsidR="00EE12CE" w:rsidRDefault="00B63F90">
      <w:pPr>
        <w:pStyle w:val="TOC2"/>
        <w:tabs>
          <w:tab w:val="right" w:leader="dot" w:pos="14390"/>
        </w:tabs>
        <w:rPr>
          <w:rFonts w:asciiTheme="minorHAnsi" w:eastAsiaTheme="minorEastAsia" w:hAnsiTheme="minorHAnsi"/>
          <w:noProof/>
        </w:rPr>
      </w:pPr>
      <w:hyperlink w:anchor="_Toc64465729" w:history="1">
        <w:r w:rsidR="00EE12CE" w:rsidRPr="008E2F1D">
          <w:rPr>
            <w:rStyle w:val="Hyperlink"/>
            <w:noProof/>
          </w:rPr>
          <w:t>Laptop Computer – Separate Keyboard, Mouse and Monitor</w:t>
        </w:r>
        <w:r w:rsidR="00EE12CE">
          <w:rPr>
            <w:noProof/>
            <w:webHidden/>
          </w:rPr>
          <w:tab/>
        </w:r>
        <w:r w:rsidR="00465AEC">
          <w:rPr>
            <w:noProof/>
            <w:webHidden/>
          </w:rPr>
          <w:t>15</w:t>
        </w:r>
      </w:hyperlink>
    </w:p>
    <w:p w14:paraId="5FF8883A" w14:textId="42AF1648" w:rsidR="00EE12CE" w:rsidRDefault="00B63F90">
      <w:pPr>
        <w:pStyle w:val="TOC2"/>
        <w:tabs>
          <w:tab w:val="right" w:leader="dot" w:pos="14390"/>
        </w:tabs>
        <w:rPr>
          <w:rFonts w:asciiTheme="minorHAnsi" w:eastAsiaTheme="minorEastAsia" w:hAnsiTheme="minorHAnsi"/>
          <w:noProof/>
        </w:rPr>
      </w:pPr>
      <w:hyperlink w:anchor="_Toc64465730" w:history="1">
        <w:r w:rsidR="00EE12CE" w:rsidRPr="008E2F1D">
          <w:rPr>
            <w:rStyle w:val="Hyperlink"/>
            <w:noProof/>
          </w:rPr>
          <w:t>Desktop Computer</w:t>
        </w:r>
        <w:r w:rsidR="00EE12CE">
          <w:rPr>
            <w:noProof/>
            <w:webHidden/>
          </w:rPr>
          <w:tab/>
        </w:r>
        <w:r w:rsidR="00465AEC">
          <w:rPr>
            <w:noProof/>
            <w:webHidden/>
          </w:rPr>
          <w:t>15</w:t>
        </w:r>
      </w:hyperlink>
    </w:p>
    <w:p w14:paraId="5C8F01E5" w14:textId="7E10610A" w:rsidR="00EE12CE" w:rsidRDefault="00B63F90">
      <w:pPr>
        <w:pStyle w:val="TOC2"/>
        <w:tabs>
          <w:tab w:val="right" w:leader="dot" w:pos="14390"/>
        </w:tabs>
        <w:rPr>
          <w:rFonts w:asciiTheme="minorHAnsi" w:eastAsiaTheme="minorEastAsia" w:hAnsiTheme="minorHAnsi"/>
          <w:noProof/>
        </w:rPr>
      </w:pPr>
      <w:hyperlink w:anchor="_Toc64465731" w:history="1">
        <w:r w:rsidR="00EE12CE" w:rsidRPr="008E2F1D">
          <w:rPr>
            <w:rStyle w:val="Hyperlink"/>
            <w:noProof/>
          </w:rPr>
          <w:t>Table/Desk and Chair Set-up</w:t>
        </w:r>
        <w:r w:rsidR="00EE12CE">
          <w:rPr>
            <w:noProof/>
            <w:webHidden/>
          </w:rPr>
          <w:tab/>
        </w:r>
        <w:r w:rsidR="00465AEC">
          <w:rPr>
            <w:noProof/>
            <w:webHidden/>
          </w:rPr>
          <w:t>15</w:t>
        </w:r>
      </w:hyperlink>
    </w:p>
    <w:p w14:paraId="75488C73" w14:textId="0490F46D" w:rsidR="00EE12CE" w:rsidRDefault="00B63F90">
      <w:pPr>
        <w:pStyle w:val="TOC2"/>
        <w:tabs>
          <w:tab w:val="right" w:leader="dot" w:pos="14390"/>
        </w:tabs>
        <w:rPr>
          <w:rFonts w:asciiTheme="minorHAnsi" w:eastAsiaTheme="minorEastAsia" w:hAnsiTheme="minorHAnsi"/>
          <w:noProof/>
        </w:rPr>
      </w:pPr>
      <w:hyperlink w:anchor="_Toc64465732" w:history="1">
        <w:r w:rsidR="00EE12CE" w:rsidRPr="008E2F1D">
          <w:rPr>
            <w:rStyle w:val="Hyperlink"/>
            <w:noProof/>
          </w:rPr>
          <w:t>Fixed Height Table/Desk and Fixed Height Chair</w:t>
        </w:r>
        <w:r w:rsidR="00EE12CE">
          <w:rPr>
            <w:noProof/>
            <w:webHidden/>
          </w:rPr>
          <w:tab/>
        </w:r>
        <w:r w:rsidR="00465AEC">
          <w:rPr>
            <w:noProof/>
            <w:webHidden/>
          </w:rPr>
          <w:t>15</w:t>
        </w:r>
      </w:hyperlink>
    </w:p>
    <w:p w14:paraId="7B4104F2" w14:textId="69B4A5C5" w:rsidR="00EE12CE" w:rsidRDefault="00B63F90">
      <w:pPr>
        <w:pStyle w:val="TOC2"/>
        <w:tabs>
          <w:tab w:val="right" w:leader="dot" w:pos="14390"/>
        </w:tabs>
        <w:rPr>
          <w:rFonts w:asciiTheme="minorHAnsi" w:eastAsiaTheme="minorEastAsia" w:hAnsiTheme="minorHAnsi"/>
          <w:noProof/>
        </w:rPr>
      </w:pPr>
      <w:hyperlink w:anchor="_Toc64465733" w:history="1">
        <w:r w:rsidR="00EE12CE" w:rsidRPr="008E2F1D">
          <w:rPr>
            <w:rStyle w:val="Hyperlink"/>
            <w:noProof/>
          </w:rPr>
          <w:t>Fixed Height Table/Desk and Fixed Height Chair</w:t>
        </w:r>
        <w:r w:rsidR="00EE12CE">
          <w:rPr>
            <w:noProof/>
            <w:webHidden/>
          </w:rPr>
          <w:tab/>
        </w:r>
        <w:r w:rsidR="00465AEC">
          <w:rPr>
            <w:noProof/>
            <w:webHidden/>
          </w:rPr>
          <w:t>16</w:t>
        </w:r>
      </w:hyperlink>
    </w:p>
    <w:p w14:paraId="0867AAC8" w14:textId="3FF02186" w:rsidR="00EE12CE" w:rsidRDefault="00B63F90">
      <w:pPr>
        <w:pStyle w:val="TOC2"/>
        <w:tabs>
          <w:tab w:val="right" w:leader="dot" w:pos="14390"/>
        </w:tabs>
        <w:rPr>
          <w:rFonts w:asciiTheme="minorHAnsi" w:eastAsiaTheme="minorEastAsia" w:hAnsiTheme="minorHAnsi"/>
          <w:noProof/>
        </w:rPr>
      </w:pPr>
      <w:hyperlink w:anchor="_Toc64465734" w:history="1">
        <w:r w:rsidR="00EE12CE" w:rsidRPr="008E2F1D">
          <w:rPr>
            <w:rStyle w:val="Hyperlink"/>
            <w:noProof/>
          </w:rPr>
          <w:t>Fixed Height Table/Desk and Fixed Height Chair</w:t>
        </w:r>
        <w:r w:rsidR="00EE12CE">
          <w:rPr>
            <w:noProof/>
            <w:webHidden/>
          </w:rPr>
          <w:tab/>
        </w:r>
        <w:r w:rsidR="00465AEC">
          <w:rPr>
            <w:noProof/>
            <w:webHidden/>
          </w:rPr>
          <w:t>16</w:t>
        </w:r>
      </w:hyperlink>
    </w:p>
    <w:p w14:paraId="0C0F7FAB" w14:textId="756EB22F" w:rsidR="00EE12CE" w:rsidRDefault="00B63F90">
      <w:pPr>
        <w:pStyle w:val="TOC3"/>
        <w:tabs>
          <w:tab w:val="right" w:leader="dot" w:pos="14390"/>
        </w:tabs>
        <w:rPr>
          <w:rFonts w:asciiTheme="minorHAnsi" w:eastAsiaTheme="minorEastAsia" w:hAnsiTheme="minorHAnsi"/>
          <w:noProof/>
        </w:rPr>
      </w:pPr>
      <w:hyperlink w:anchor="_Toc64465735" w:history="1">
        <w:r w:rsidR="00EE12CE" w:rsidRPr="008E2F1D">
          <w:rPr>
            <w:rStyle w:val="Hyperlink"/>
            <w:noProof/>
          </w:rPr>
          <w:t>Shorten the desk</w:t>
        </w:r>
        <w:r w:rsidR="00EE12CE">
          <w:rPr>
            <w:noProof/>
            <w:webHidden/>
          </w:rPr>
          <w:tab/>
        </w:r>
        <w:r w:rsidR="00465AEC">
          <w:rPr>
            <w:noProof/>
            <w:webHidden/>
          </w:rPr>
          <w:t>16</w:t>
        </w:r>
      </w:hyperlink>
    </w:p>
    <w:p w14:paraId="49A181C3" w14:textId="22A0A138" w:rsidR="00EE12CE" w:rsidRDefault="00B63F90">
      <w:pPr>
        <w:pStyle w:val="TOC3"/>
        <w:tabs>
          <w:tab w:val="right" w:leader="dot" w:pos="14390"/>
        </w:tabs>
        <w:rPr>
          <w:rFonts w:asciiTheme="minorHAnsi" w:eastAsiaTheme="minorEastAsia" w:hAnsiTheme="minorHAnsi"/>
          <w:noProof/>
        </w:rPr>
      </w:pPr>
      <w:hyperlink w:anchor="_Toc64465736" w:history="1">
        <w:r w:rsidR="00EE12CE" w:rsidRPr="008E2F1D">
          <w:rPr>
            <w:rStyle w:val="Hyperlink"/>
            <w:noProof/>
          </w:rPr>
          <w:t>Raise the desk</w:t>
        </w:r>
        <w:r w:rsidR="00EE12CE">
          <w:rPr>
            <w:noProof/>
            <w:webHidden/>
          </w:rPr>
          <w:tab/>
        </w:r>
        <w:r w:rsidR="00465AEC">
          <w:rPr>
            <w:noProof/>
            <w:webHidden/>
          </w:rPr>
          <w:t>16</w:t>
        </w:r>
      </w:hyperlink>
    </w:p>
    <w:p w14:paraId="53FBE9FC" w14:textId="7CCA44F6" w:rsidR="00EE12CE" w:rsidRDefault="00B63F90">
      <w:pPr>
        <w:pStyle w:val="TOC2"/>
        <w:tabs>
          <w:tab w:val="right" w:leader="dot" w:pos="14390"/>
        </w:tabs>
        <w:rPr>
          <w:rFonts w:asciiTheme="minorHAnsi" w:eastAsiaTheme="minorEastAsia" w:hAnsiTheme="minorHAnsi"/>
          <w:noProof/>
        </w:rPr>
      </w:pPr>
      <w:hyperlink w:anchor="_Toc64465737" w:history="1">
        <w:r w:rsidR="00EE12CE" w:rsidRPr="008E2F1D">
          <w:rPr>
            <w:rStyle w:val="Hyperlink"/>
            <w:noProof/>
          </w:rPr>
          <w:t>Fixed Height Table/Desk and Adjustable Height Chair</w:t>
        </w:r>
        <w:r w:rsidR="00EE12CE">
          <w:rPr>
            <w:noProof/>
            <w:webHidden/>
          </w:rPr>
          <w:tab/>
        </w:r>
        <w:r w:rsidR="00465AEC">
          <w:rPr>
            <w:noProof/>
            <w:webHidden/>
          </w:rPr>
          <w:t>16</w:t>
        </w:r>
      </w:hyperlink>
    </w:p>
    <w:p w14:paraId="024C41B7" w14:textId="6DB28420" w:rsidR="00EE12CE" w:rsidRDefault="00B63F90">
      <w:pPr>
        <w:pStyle w:val="TOC2"/>
        <w:tabs>
          <w:tab w:val="right" w:leader="dot" w:pos="14390"/>
        </w:tabs>
        <w:rPr>
          <w:rFonts w:asciiTheme="minorHAnsi" w:eastAsiaTheme="minorEastAsia" w:hAnsiTheme="minorHAnsi"/>
          <w:noProof/>
        </w:rPr>
      </w:pPr>
      <w:hyperlink w:anchor="_Toc64465738" w:history="1">
        <w:r w:rsidR="00EE12CE" w:rsidRPr="008E2F1D">
          <w:rPr>
            <w:rStyle w:val="Hyperlink"/>
            <w:noProof/>
          </w:rPr>
          <w:t>Adjustable Height Table/Desk and Adjustable Height Chair</w:t>
        </w:r>
        <w:r w:rsidR="00EE12CE">
          <w:rPr>
            <w:noProof/>
            <w:webHidden/>
          </w:rPr>
          <w:tab/>
        </w:r>
        <w:r w:rsidR="00465AEC">
          <w:rPr>
            <w:noProof/>
            <w:webHidden/>
          </w:rPr>
          <w:t>17</w:t>
        </w:r>
      </w:hyperlink>
    </w:p>
    <w:p w14:paraId="4281C2CD" w14:textId="7CCD807C" w:rsidR="00EE12CE" w:rsidRDefault="00B63F90">
      <w:pPr>
        <w:pStyle w:val="TOC1"/>
        <w:tabs>
          <w:tab w:val="right" w:leader="dot" w:pos="14390"/>
        </w:tabs>
        <w:rPr>
          <w:rFonts w:asciiTheme="minorHAnsi" w:eastAsiaTheme="minorEastAsia" w:hAnsiTheme="minorHAnsi"/>
          <w:noProof/>
        </w:rPr>
      </w:pPr>
      <w:hyperlink w:anchor="_Toc64465739" w:history="1">
        <w:r w:rsidR="00EE12CE" w:rsidRPr="008E2F1D">
          <w:rPr>
            <w:rStyle w:val="Hyperlink"/>
            <w:noProof/>
          </w:rPr>
          <w:t>Standing</w:t>
        </w:r>
        <w:r w:rsidR="00EE12CE">
          <w:rPr>
            <w:noProof/>
            <w:webHidden/>
          </w:rPr>
          <w:tab/>
        </w:r>
        <w:r w:rsidR="00465AEC">
          <w:rPr>
            <w:noProof/>
            <w:webHidden/>
          </w:rPr>
          <w:t>17</w:t>
        </w:r>
      </w:hyperlink>
    </w:p>
    <w:p w14:paraId="071B0A98" w14:textId="59229A08" w:rsidR="00EE12CE" w:rsidRDefault="00B63F90">
      <w:pPr>
        <w:pStyle w:val="TOC3"/>
        <w:tabs>
          <w:tab w:val="right" w:leader="dot" w:pos="14390"/>
        </w:tabs>
        <w:rPr>
          <w:rFonts w:asciiTheme="minorHAnsi" w:eastAsiaTheme="minorEastAsia" w:hAnsiTheme="minorHAnsi"/>
          <w:noProof/>
        </w:rPr>
      </w:pPr>
      <w:hyperlink w:anchor="_Toc64465740" w:history="1">
        <w:r w:rsidR="00EE12CE" w:rsidRPr="008E2F1D">
          <w:rPr>
            <w:rStyle w:val="Hyperlink"/>
            <w:noProof/>
          </w:rPr>
          <w:t>Sit/Stand Workstations</w:t>
        </w:r>
        <w:r w:rsidR="00EE12CE">
          <w:rPr>
            <w:noProof/>
            <w:webHidden/>
          </w:rPr>
          <w:tab/>
        </w:r>
        <w:r w:rsidR="00465AEC">
          <w:rPr>
            <w:noProof/>
            <w:webHidden/>
          </w:rPr>
          <w:t>17</w:t>
        </w:r>
      </w:hyperlink>
    </w:p>
    <w:p w14:paraId="337224B7" w14:textId="75BD1677" w:rsidR="00EE12CE" w:rsidRDefault="00B63F90">
      <w:pPr>
        <w:pStyle w:val="TOC3"/>
        <w:tabs>
          <w:tab w:val="right" w:leader="dot" w:pos="14390"/>
        </w:tabs>
        <w:rPr>
          <w:rFonts w:asciiTheme="minorHAnsi" w:eastAsiaTheme="minorEastAsia" w:hAnsiTheme="minorHAnsi"/>
          <w:noProof/>
        </w:rPr>
      </w:pPr>
      <w:hyperlink w:anchor="_Toc64465741" w:history="1">
        <w:r w:rsidR="00EE12CE" w:rsidRPr="008E2F1D">
          <w:rPr>
            <w:rStyle w:val="Hyperlink"/>
            <w:noProof/>
          </w:rPr>
          <w:t>Standing Height</w:t>
        </w:r>
        <w:r w:rsidR="00EE12CE">
          <w:rPr>
            <w:noProof/>
            <w:webHidden/>
          </w:rPr>
          <w:tab/>
        </w:r>
        <w:r w:rsidR="00465AEC">
          <w:rPr>
            <w:noProof/>
            <w:webHidden/>
          </w:rPr>
          <w:t>17</w:t>
        </w:r>
      </w:hyperlink>
    </w:p>
    <w:p w14:paraId="3CF73C80" w14:textId="7D2A6080" w:rsidR="00EE12CE" w:rsidRDefault="00B63F90">
      <w:pPr>
        <w:pStyle w:val="TOC2"/>
        <w:tabs>
          <w:tab w:val="right" w:leader="dot" w:pos="14390"/>
        </w:tabs>
        <w:rPr>
          <w:rFonts w:asciiTheme="minorHAnsi" w:eastAsiaTheme="minorEastAsia" w:hAnsiTheme="minorHAnsi"/>
          <w:noProof/>
        </w:rPr>
      </w:pPr>
      <w:hyperlink w:anchor="_Toc64465742" w:history="1">
        <w:r w:rsidR="00EE12CE" w:rsidRPr="008E2F1D">
          <w:rPr>
            <w:rStyle w:val="Hyperlink"/>
            <w:noProof/>
          </w:rPr>
          <w:t>Footrest</w:t>
        </w:r>
        <w:r w:rsidR="00EE12CE">
          <w:rPr>
            <w:noProof/>
            <w:webHidden/>
          </w:rPr>
          <w:tab/>
        </w:r>
        <w:r w:rsidR="00465AEC">
          <w:rPr>
            <w:noProof/>
            <w:webHidden/>
          </w:rPr>
          <w:t>17</w:t>
        </w:r>
      </w:hyperlink>
    </w:p>
    <w:p w14:paraId="73D8C0EE" w14:textId="6A003616" w:rsidR="00EE12CE" w:rsidRDefault="00B63F90">
      <w:pPr>
        <w:pStyle w:val="TOC1"/>
        <w:tabs>
          <w:tab w:val="right" w:leader="dot" w:pos="14390"/>
        </w:tabs>
        <w:rPr>
          <w:rFonts w:asciiTheme="minorHAnsi" w:eastAsiaTheme="minorEastAsia" w:hAnsiTheme="minorHAnsi"/>
          <w:noProof/>
        </w:rPr>
      </w:pPr>
      <w:hyperlink w:anchor="_Toc64465743" w:history="1">
        <w:r w:rsidR="00EE12CE" w:rsidRPr="008E2F1D">
          <w:rPr>
            <w:rStyle w:val="Hyperlink"/>
            <w:noProof/>
          </w:rPr>
          <w:t>Couch</w:t>
        </w:r>
        <w:r w:rsidR="00EE12CE">
          <w:rPr>
            <w:noProof/>
            <w:webHidden/>
          </w:rPr>
          <w:tab/>
        </w:r>
        <w:r w:rsidR="00465AEC">
          <w:rPr>
            <w:noProof/>
            <w:webHidden/>
          </w:rPr>
          <w:t>18</w:t>
        </w:r>
      </w:hyperlink>
    </w:p>
    <w:p w14:paraId="5D6E60C5" w14:textId="04DACE2A" w:rsidR="00EE12CE" w:rsidRDefault="00B63F90">
      <w:pPr>
        <w:pStyle w:val="TOC2"/>
        <w:tabs>
          <w:tab w:val="right" w:leader="dot" w:pos="14390"/>
        </w:tabs>
        <w:rPr>
          <w:rFonts w:asciiTheme="minorHAnsi" w:eastAsiaTheme="minorEastAsia" w:hAnsiTheme="minorHAnsi"/>
          <w:noProof/>
        </w:rPr>
      </w:pPr>
      <w:hyperlink w:anchor="_Toc64465744" w:history="1">
        <w:r w:rsidR="00EE12CE" w:rsidRPr="008E2F1D">
          <w:rPr>
            <w:rStyle w:val="Hyperlink"/>
            <w:noProof/>
          </w:rPr>
          <w:t>Complete the Worksheet</w:t>
        </w:r>
        <w:r w:rsidR="00EE12CE">
          <w:rPr>
            <w:noProof/>
            <w:webHidden/>
          </w:rPr>
          <w:tab/>
        </w:r>
        <w:r w:rsidR="00465AEC">
          <w:rPr>
            <w:noProof/>
            <w:webHidden/>
          </w:rPr>
          <w:t>18</w:t>
        </w:r>
      </w:hyperlink>
    </w:p>
    <w:p w14:paraId="6E835E93" w14:textId="4BD9422C" w:rsidR="00EE12CE" w:rsidRDefault="00B63F90">
      <w:pPr>
        <w:pStyle w:val="TOC2"/>
        <w:tabs>
          <w:tab w:val="right" w:leader="dot" w:pos="14390"/>
        </w:tabs>
        <w:rPr>
          <w:rFonts w:asciiTheme="minorHAnsi" w:eastAsiaTheme="minorEastAsia" w:hAnsiTheme="minorHAnsi"/>
          <w:noProof/>
        </w:rPr>
      </w:pPr>
      <w:hyperlink w:anchor="_Toc64465745" w:history="1">
        <w:r w:rsidR="00EE12CE" w:rsidRPr="008E2F1D">
          <w:rPr>
            <w:rStyle w:val="Hyperlink"/>
            <w:noProof/>
          </w:rPr>
          <w:t>Desk Features</w:t>
        </w:r>
        <w:r w:rsidR="00EE12CE">
          <w:rPr>
            <w:noProof/>
            <w:webHidden/>
          </w:rPr>
          <w:tab/>
        </w:r>
        <w:r w:rsidR="00465AEC">
          <w:rPr>
            <w:noProof/>
            <w:webHidden/>
          </w:rPr>
          <w:t>18</w:t>
        </w:r>
      </w:hyperlink>
    </w:p>
    <w:p w14:paraId="40D014A7" w14:textId="03CD40CA" w:rsidR="00EE12CE" w:rsidRDefault="00B63F90">
      <w:pPr>
        <w:pStyle w:val="TOC2"/>
        <w:tabs>
          <w:tab w:val="right" w:leader="dot" w:pos="14390"/>
        </w:tabs>
        <w:rPr>
          <w:rFonts w:asciiTheme="minorHAnsi" w:eastAsiaTheme="minorEastAsia" w:hAnsiTheme="minorHAnsi"/>
          <w:noProof/>
        </w:rPr>
      </w:pPr>
      <w:hyperlink w:anchor="_Toc64465746" w:history="1">
        <w:r w:rsidR="00EE12CE" w:rsidRPr="008E2F1D">
          <w:rPr>
            <w:rStyle w:val="Hyperlink"/>
            <w:noProof/>
          </w:rPr>
          <w:t>Desk Issues and Recommendations</w:t>
        </w:r>
        <w:r w:rsidR="00EE12CE">
          <w:rPr>
            <w:noProof/>
            <w:webHidden/>
          </w:rPr>
          <w:tab/>
        </w:r>
        <w:r w:rsidR="00465AEC">
          <w:rPr>
            <w:noProof/>
            <w:webHidden/>
          </w:rPr>
          <w:t>18</w:t>
        </w:r>
      </w:hyperlink>
    </w:p>
    <w:p w14:paraId="09B53033" w14:textId="1C12E35A" w:rsidR="00EE12CE" w:rsidRDefault="00B63F90">
      <w:pPr>
        <w:pStyle w:val="TOC2"/>
        <w:tabs>
          <w:tab w:val="right" w:leader="dot" w:pos="14390"/>
        </w:tabs>
        <w:rPr>
          <w:rFonts w:asciiTheme="minorHAnsi" w:eastAsiaTheme="minorEastAsia" w:hAnsiTheme="minorHAnsi"/>
          <w:noProof/>
        </w:rPr>
      </w:pPr>
      <w:hyperlink w:anchor="_Toc64465747" w:history="1">
        <w:r w:rsidR="00EE12CE" w:rsidRPr="008E2F1D">
          <w:rPr>
            <w:rStyle w:val="Hyperlink"/>
            <w:noProof/>
          </w:rPr>
          <w:t>Feet/Legs Features</w:t>
        </w:r>
        <w:r w:rsidR="00EE12CE">
          <w:rPr>
            <w:noProof/>
            <w:webHidden/>
          </w:rPr>
          <w:tab/>
        </w:r>
        <w:r w:rsidR="00465AEC">
          <w:rPr>
            <w:noProof/>
            <w:webHidden/>
          </w:rPr>
          <w:t>18</w:t>
        </w:r>
      </w:hyperlink>
    </w:p>
    <w:p w14:paraId="0706CCBA" w14:textId="304A52D9" w:rsidR="00EE12CE" w:rsidRDefault="00B63F90">
      <w:pPr>
        <w:pStyle w:val="TOC2"/>
        <w:tabs>
          <w:tab w:val="right" w:leader="dot" w:pos="14390"/>
        </w:tabs>
        <w:rPr>
          <w:rFonts w:asciiTheme="minorHAnsi" w:eastAsiaTheme="minorEastAsia" w:hAnsiTheme="minorHAnsi"/>
          <w:noProof/>
        </w:rPr>
      </w:pPr>
      <w:hyperlink w:anchor="_Toc64465748" w:history="1">
        <w:r w:rsidR="00EE12CE" w:rsidRPr="008E2F1D">
          <w:rPr>
            <w:rStyle w:val="Hyperlink"/>
            <w:noProof/>
          </w:rPr>
          <w:t>Feet/Legs Issues and Recommendations</w:t>
        </w:r>
        <w:r w:rsidR="00EE12CE">
          <w:rPr>
            <w:noProof/>
            <w:webHidden/>
          </w:rPr>
          <w:tab/>
        </w:r>
        <w:r w:rsidR="00465AEC">
          <w:rPr>
            <w:noProof/>
            <w:webHidden/>
          </w:rPr>
          <w:t>18</w:t>
        </w:r>
      </w:hyperlink>
    </w:p>
    <w:p w14:paraId="2AE8B7E4" w14:textId="2A83424D" w:rsidR="00EE12CE" w:rsidRDefault="00B63F90">
      <w:pPr>
        <w:pStyle w:val="TOC2"/>
        <w:tabs>
          <w:tab w:val="right" w:leader="dot" w:pos="14390"/>
        </w:tabs>
        <w:rPr>
          <w:rFonts w:asciiTheme="minorHAnsi" w:eastAsiaTheme="minorEastAsia" w:hAnsiTheme="minorHAnsi"/>
          <w:noProof/>
        </w:rPr>
      </w:pPr>
      <w:hyperlink w:anchor="_Toc64465749" w:history="1">
        <w:r w:rsidR="00EE12CE" w:rsidRPr="008E2F1D">
          <w:rPr>
            <w:rStyle w:val="Hyperlink"/>
            <w:noProof/>
          </w:rPr>
          <w:t>Laptop or Desktop Computer Features</w:t>
        </w:r>
        <w:r w:rsidR="00EE12CE">
          <w:rPr>
            <w:noProof/>
            <w:webHidden/>
          </w:rPr>
          <w:tab/>
        </w:r>
        <w:r w:rsidR="00465AEC">
          <w:rPr>
            <w:noProof/>
            <w:webHidden/>
          </w:rPr>
          <w:t>19</w:t>
        </w:r>
      </w:hyperlink>
    </w:p>
    <w:p w14:paraId="3CE361C5" w14:textId="14C2B16F" w:rsidR="00EE12CE" w:rsidRDefault="00B63F90">
      <w:pPr>
        <w:pStyle w:val="TOC2"/>
        <w:tabs>
          <w:tab w:val="right" w:leader="dot" w:pos="14390"/>
        </w:tabs>
        <w:rPr>
          <w:rFonts w:asciiTheme="minorHAnsi" w:eastAsiaTheme="minorEastAsia" w:hAnsiTheme="minorHAnsi"/>
          <w:noProof/>
        </w:rPr>
      </w:pPr>
      <w:hyperlink w:anchor="_Toc64465750" w:history="1">
        <w:r w:rsidR="00EE12CE" w:rsidRPr="008E2F1D">
          <w:rPr>
            <w:rStyle w:val="Hyperlink"/>
            <w:noProof/>
          </w:rPr>
          <w:t>Document Holder</w:t>
        </w:r>
        <w:r w:rsidR="00EE12CE">
          <w:rPr>
            <w:noProof/>
            <w:webHidden/>
          </w:rPr>
          <w:tab/>
        </w:r>
        <w:r w:rsidR="00465AEC">
          <w:rPr>
            <w:noProof/>
            <w:webHidden/>
          </w:rPr>
          <w:t>19</w:t>
        </w:r>
      </w:hyperlink>
    </w:p>
    <w:p w14:paraId="7A2AA864" w14:textId="6737ECF0" w:rsidR="00EE12CE" w:rsidRDefault="00B63F90">
      <w:pPr>
        <w:pStyle w:val="TOC2"/>
        <w:tabs>
          <w:tab w:val="right" w:leader="dot" w:pos="14390"/>
        </w:tabs>
        <w:rPr>
          <w:rFonts w:asciiTheme="minorHAnsi" w:eastAsiaTheme="minorEastAsia" w:hAnsiTheme="minorHAnsi"/>
          <w:noProof/>
        </w:rPr>
      </w:pPr>
      <w:hyperlink w:anchor="_Toc64465751" w:history="1">
        <w:r w:rsidR="00EE12CE" w:rsidRPr="008E2F1D">
          <w:rPr>
            <w:rStyle w:val="Hyperlink"/>
            <w:noProof/>
          </w:rPr>
          <w:t>Telephone/Webcam</w:t>
        </w:r>
        <w:r w:rsidR="00EE12CE">
          <w:rPr>
            <w:noProof/>
            <w:webHidden/>
          </w:rPr>
          <w:tab/>
        </w:r>
        <w:r w:rsidR="00465AEC">
          <w:rPr>
            <w:noProof/>
            <w:webHidden/>
          </w:rPr>
          <w:t>19</w:t>
        </w:r>
      </w:hyperlink>
    </w:p>
    <w:p w14:paraId="518AFEC3" w14:textId="24A343D1" w:rsidR="00EE12CE" w:rsidRDefault="00B63F90">
      <w:pPr>
        <w:pStyle w:val="TOC2"/>
        <w:tabs>
          <w:tab w:val="right" w:leader="dot" w:pos="14390"/>
        </w:tabs>
        <w:rPr>
          <w:rFonts w:asciiTheme="minorHAnsi" w:eastAsiaTheme="minorEastAsia" w:hAnsiTheme="minorHAnsi"/>
          <w:noProof/>
        </w:rPr>
      </w:pPr>
      <w:hyperlink w:anchor="_Toc64465752" w:history="1">
        <w:r w:rsidR="00EE12CE" w:rsidRPr="008E2F1D">
          <w:rPr>
            <w:rStyle w:val="Hyperlink"/>
            <w:noProof/>
          </w:rPr>
          <w:t>Storage</w:t>
        </w:r>
        <w:r w:rsidR="00EE12CE">
          <w:rPr>
            <w:noProof/>
            <w:webHidden/>
          </w:rPr>
          <w:tab/>
        </w:r>
        <w:r w:rsidR="00465AEC">
          <w:rPr>
            <w:noProof/>
            <w:webHidden/>
          </w:rPr>
          <w:t>20</w:t>
        </w:r>
      </w:hyperlink>
    </w:p>
    <w:p w14:paraId="5C5C512F" w14:textId="51867327" w:rsidR="00EE12CE" w:rsidRDefault="00B63F90">
      <w:pPr>
        <w:pStyle w:val="TOC2"/>
        <w:tabs>
          <w:tab w:val="right" w:leader="dot" w:pos="14390"/>
        </w:tabs>
        <w:rPr>
          <w:rFonts w:asciiTheme="minorHAnsi" w:eastAsiaTheme="minorEastAsia" w:hAnsiTheme="minorHAnsi"/>
          <w:noProof/>
        </w:rPr>
      </w:pPr>
      <w:hyperlink w:anchor="_Toc64465753" w:history="1">
        <w:r w:rsidR="00EE12CE" w:rsidRPr="008E2F1D">
          <w:rPr>
            <w:rStyle w:val="Hyperlink"/>
            <w:noProof/>
          </w:rPr>
          <w:t>Lighting</w:t>
        </w:r>
        <w:r w:rsidR="00EE12CE">
          <w:rPr>
            <w:noProof/>
            <w:webHidden/>
          </w:rPr>
          <w:tab/>
        </w:r>
        <w:r w:rsidR="00465AEC">
          <w:rPr>
            <w:noProof/>
            <w:webHidden/>
          </w:rPr>
          <w:t>20</w:t>
        </w:r>
      </w:hyperlink>
    </w:p>
    <w:p w14:paraId="5CA369D0" w14:textId="48F1DC73" w:rsidR="00EE12CE" w:rsidRDefault="00B63F90">
      <w:pPr>
        <w:pStyle w:val="TOC3"/>
        <w:tabs>
          <w:tab w:val="right" w:leader="dot" w:pos="14390"/>
        </w:tabs>
        <w:rPr>
          <w:rFonts w:asciiTheme="minorHAnsi" w:eastAsiaTheme="minorEastAsia" w:hAnsiTheme="minorHAnsi"/>
          <w:noProof/>
        </w:rPr>
      </w:pPr>
      <w:hyperlink w:anchor="_Toc64465754" w:history="1">
        <w:r w:rsidR="00EE12CE" w:rsidRPr="008E2F1D">
          <w:rPr>
            <w:rStyle w:val="Hyperlink"/>
            <w:noProof/>
          </w:rPr>
          <w:t>General Lighting</w:t>
        </w:r>
        <w:r w:rsidR="00EE12CE">
          <w:rPr>
            <w:noProof/>
            <w:webHidden/>
          </w:rPr>
          <w:tab/>
        </w:r>
        <w:r w:rsidR="00465AEC">
          <w:rPr>
            <w:noProof/>
            <w:webHidden/>
          </w:rPr>
          <w:t>20</w:t>
        </w:r>
      </w:hyperlink>
    </w:p>
    <w:p w14:paraId="041F466E" w14:textId="686D3A72" w:rsidR="00EE12CE" w:rsidRDefault="00B63F90">
      <w:pPr>
        <w:pStyle w:val="TOC3"/>
        <w:tabs>
          <w:tab w:val="right" w:leader="dot" w:pos="14390"/>
        </w:tabs>
        <w:rPr>
          <w:rFonts w:asciiTheme="minorHAnsi" w:eastAsiaTheme="minorEastAsia" w:hAnsiTheme="minorHAnsi"/>
          <w:noProof/>
        </w:rPr>
      </w:pPr>
      <w:hyperlink w:anchor="_Toc64465755" w:history="1">
        <w:r w:rsidR="00EE12CE" w:rsidRPr="008E2F1D">
          <w:rPr>
            <w:rStyle w:val="Hyperlink"/>
            <w:noProof/>
          </w:rPr>
          <w:t>Task Lighting</w:t>
        </w:r>
        <w:r w:rsidR="00EE12CE">
          <w:rPr>
            <w:noProof/>
            <w:webHidden/>
          </w:rPr>
          <w:tab/>
        </w:r>
        <w:r w:rsidR="00465AEC">
          <w:rPr>
            <w:noProof/>
            <w:webHidden/>
          </w:rPr>
          <w:t>20</w:t>
        </w:r>
      </w:hyperlink>
    </w:p>
    <w:p w14:paraId="3EDD92B9" w14:textId="4E5B33DE" w:rsidR="00EE12CE" w:rsidRDefault="00B63F90">
      <w:pPr>
        <w:pStyle w:val="TOC2"/>
        <w:tabs>
          <w:tab w:val="right" w:leader="dot" w:pos="14390"/>
        </w:tabs>
        <w:rPr>
          <w:rFonts w:asciiTheme="minorHAnsi" w:eastAsiaTheme="minorEastAsia" w:hAnsiTheme="minorHAnsi"/>
          <w:noProof/>
        </w:rPr>
      </w:pPr>
      <w:hyperlink w:anchor="_Toc64465756" w:history="1">
        <w:r w:rsidR="00EE12CE" w:rsidRPr="008E2F1D">
          <w:rPr>
            <w:rStyle w:val="Hyperlink"/>
            <w:noProof/>
          </w:rPr>
          <w:t>Recommended Specifications Section</w:t>
        </w:r>
        <w:r w:rsidR="00EE12CE">
          <w:rPr>
            <w:noProof/>
            <w:webHidden/>
          </w:rPr>
          <w:tab/>
        </w:r>
        <w:r w:rsidR="00465AEC">
          <w:rPr>
            <w:noProof/>
            <w:webHidden/>
          </w:rPr>
          <w:t>20</w:t>
        </w:r>
      </w:hyperlink>
    </w:p>
    <w:p w14:paraId="555295DA" w14:textId="3DC9B939" w:rsidR="00EE12CE" w:rsidRDefault="00B63F90">
      <w:pPr>
        <w:pStyle w:val="TOC2"/>
        <w:tabs>
          <w:tab w:val="right" w:leader="dot" w:pos="14390"/>
        </w:tabs>
        <w:rPr>
          <w:rFonts w:asciiTheme="minorHAnsi" w:eastAsiaTheme="minorEastAsia" w:hAnsiTheme="minorHAnsi"/>
          <w:noProof/>
        </w:rPr>
      </w:pPr>
      <w:hyperlink w:anchor="_Toc64465757" w:history="1">
        <w:r w:rsidR="00EE12CE" w:rsidRPr="008E2F1D">
          <w:rPr>
            <w:rStyle w:val="Hyperlink"/>
            <w:noProof/>
          </w:rPr>
          <w:t>Follow-up Section</w:t>
        </w:r>
        <w:r w:rsidR="00EE12CE">
          <w:rPr>
            <w:noProof/>
            <w:webHidden/>
          </w:rPr>
          <w:tab/>
        </w:r>
        <w:r w:rsidR="00465AEC">
          <w:rPr>
            <w:noProof/>
            <w:webHidden/>
          </w:rPr>
          <w:t>20</w:t>
        </w:r>
      </w:hyperlink>
    </w:p>
    <w:p w14:paraId="5C4BB372" w14:textId="18DB68D5" w:rsidR="00EE12CE" w:rsidRDefault="00B63F90">
      <w:pPr>
        <w:pStyle w:val="TOC1"/>
        <w:tabs>
          <w:tab w:val="right" w:leader="dot" w:pos="14390"/>
        </w:tabs>
        <w:rPr>
          <w:rFonts w:asciiTheme="minorHAnsi" w:eastAsiaTheme="minorEastAsia" w:hAnsiTheme="minorHAnsi"/>
          <w:noProof/>
        </w:rPr>
      </w:pPr>
      <w:hyperlink w:anchor="_Toc64465758" w:history="1">
        <w:r w:rsidR="00EE12CE" w:rsidRPr="008E2F1D">
          <w:rPr>
            <w:rStyle w:val="Hyperlink"/>
            <w:noProof/>
          </w:rPr>
          <w:t>Ergonomics – A Potent Tool</w:t>
        </w:r>
        <w:r w:rsidR="00EE12CE">
          <w:rPr>
            <w:noProof/>
            <w:webHidden/>
          </w:rPr>
          <w:tab/>
        </w:r>
        <w:r w:rsidR="00465AEC">
          <w:rPr>
            <w:noProof/>
            <w:webHidden/>
          </w:rPr>
          <w:t>20</w:t>
        </w:r>
      </w:hyperlink>
    </w:p>
    <w:p w14:paraId="60DF7458" w14:textId="02070959" w:rsidR="009C6ED0" w:rsidRDefault="009C6ED0" w:rsidP="009C6ED0"/>
    <w:tbl>
      <w:tblPr>
        <w:tblStyle w:val="TableGrid"/>
        <w:tblW w:w="0" w:type="auto"/>
        <w:jc w:val="center"/>
        <w:tblLook w:val="04A0" w:firstRow="1" w:lastRow="0" w:firstColumn="1" w:lastColumn="0" w:noHBand="0" w:noVBand="1"/>
      </w:tblPr>
      <w:tblGrid>
        <w:gridCol w:w="895"/>
        <w:gridCol w:w="13495"/>
      </w:tblGrid>
      <w:tr w:rsidR="00720F70" w:rsidRPr="003D47EC" w14:paraId="5AF22AB1" w14:textId="77777777" w:rsidTr="00693805">
        <w:trPr>
          <w:jc w:val="center"/>
        </w:trPr>
        <w:tc>
          <w:tcPr>
            <w:tcW w:w="895" w:type="dxa"/>
            <w:shd w:val="clear" w:color="auto" w:fill="2F5496" w:themeFill="accent1" w:themeFillShade="BF"/>
          </w:tcPr>
          <w:p w14:paraId="282246A0" w14:textId="117A82DF" w:rsidR="00720F70" w:rsidRPr="003D47EC" w:rsidRDefault="00720F70" w:rsidP="00693805">
            <w:pPr>
              <w:jc w:val="center"/>
              <w:rPr>
                <w:b/>
                <w:bCs/>
                <w:color w:val="FFFFFF" w:themeColor="background1"/>
                <w:sz w:val="28"/>
                <w:szCs w:val="28"/>
              </w:rPr>
            </w:pPr>
            <w:r w:rsidRPr="003D47EC">
              <w:rPr>
                <w:b/>
                <w:bCs/>
                <w:color w:val="FFFFFF" w:themeColor="background1"/>
                <w:sz w:val="28"/>
                <w:szCs w:val="28"/>
              </w:rPr>
              <w:t>Slide</w:t>
            </w:r>
          </w:p>
        </w:tc>
        <w:tc>
          <w:tcPr>
            <w:tcW w:w="13495" w:type="dxa"/>
            <w:shd w:val="clear" w:color="auto" w:fill="2F5496" w:themeFill="accent1" w:themeFillShade="BF"/>
          </w:tcPr>
          <w:p w14:paraId="45FC3873" w14:textId="125BFE1E" w:rsidR="00720F70" w:rsidRPr="003D47EC" w:rsidRDefault="00720F70" w:rsidP="0097628A">
            <w:pPr>
              <w:jc w:val="center"/>
              <w:rPr>
                <w:b/>
                <w:bCs/>
                <w:color w:val="FFFFFF" w:themeColor="background1"/>
                <w:sz w:val="28"/>
                <w:szCs w:val="28"/>
              </w:rPr>
            </w:pPr>
            <w:r w:rsidRPr="003D47EC">
              <w:rPr>
                <w:b/>
                <w:bCs/>
                <w:color w:val="FFFFFF" w:themeColor="background1"/>
                <w:sz w:val="28"/>
                <w:szCs w:val="28"/>
              </w:rPr>
              <w:t>Script</w:t>
            </w:r>
          </w:p>
        </w:tc>
      </w:tr>
      <w:tr w:rsidR="00720F70" w14:paraId="551D13BF" w14:textId="77777777" w:rsidTr="00693805">
        <w:trPr>
          <w:jc w:val="center"/>
        </w:trPr>
        <w:tc>
          <w:tcPr>
            <w:tcW w:w="895" w:type="dxa"/>
          </w:tcPr>
          <w:p w14:paraId="36853AFE" w14:textId="77777777" w:rsidR="00720F70" w:rsidRPr="0097628A" w:rsidRDefault="00720F70" w:rsidP="00693805">
            <w:pPr>
              <w:pStyle w:val="ListParagraph"/>
              <w:numPr>
                <w:ilvl w:val="0"/>
                <w:numId w:val="9"/>
              </w:numPr>
              <w:jc w:val="center"/>
              <w:rPr>
                <w:b/>
                <w:bCs/>
              </w:rPr>
            </w:pPr>
          </w:p>
        </w:tc>
        <w:tc>
          <w:tcPr>
            <w:tcW w:w="13495" w:type="dxa"/>
          </w:tcPr>
          <w:p w14:paraId="71842982" w14:textId="77777777" w:rsidR="00720F70" w:rsidRDefault="00720F70" w:rsidP="00D803D9">
            <w:pPr>
              <w:pStyle w:val="Heading1"/>
              <w:outlineLvl w:val="0"/>
            </w:pPr>
            <w:bookmarkStart w:id="2" w:name="_Toc63070677"/>
            <w:bookmarkStart w:id="3" w:name="_Toc64384130"/>
            <w:bookmarkStart w:id="4" w:name="_Toc64465677"/>
            <w:r w:rsidRPr="00D803D9">
              <w:t>Title Slide</w:t>
            </w:r>
            <w:bookmarkEnd w:id="2"/>
            <w:bookmarkEnd w:id="3"/>
            <w:bookmarkEnd w:id="4"/>
          </w:p>
          <w:p w14:paraId="3034EDA7" w14:textId="7D00CA4B" w:rsidR="00B63F90" w:rsidRPr="00B63F90" w:rsidRDefault="00B63F90" w:rsidP="00B63F90">
            <w:r w:rsidRPr="00B63F90">
              <w:t>Social Security Administration Home Office Ergonomics</w:t>
            </w:r>
            <w:r w:rsidRPr="00B63F90">
              <w:br/>
              <w:t>Self-Assessment with Tips and Techniques</w:t>
            </w:r>
          </w:p>
        </w:tc>
      </w:tr>
      <w:tr w:rsidR="00B63F90" w14:paraId="116C28FA" w14:textId="77777777" w:rsidTr="00693805">
        <w:trPr>
          <w:jc w:val="center"/>
        </w:trPr>
        <w:tc>
          <w:tcPr>
            <w:tcW w:w="895" w:type="dxa"/>
          </w:tcPr>
          <w:p w14:paraId="51FCD191" w14:textId="77777777" w:rsidR="00B63F90" w:rsidRPr="0097628A" w:rsidRDefault="00B63F90" w:rsidP="00693805">
            <w:pPr>
              <w:pStyle w:val="ListParagraph"/>
              <w:numPr>
                <w:ilvl w:val="0"/>
                <w:numId w:val="9"/>
              </w:numPr>
              <w:jc w:val="center"/>
              <w:rPr>
                <w:b/>
                <w:bCs/>
              </w:rPr>
            </w:pPr>
          </w:p>
        </w:tc>
        <w:tc>
          <w:tcPr>
            <w:tcW w:w="13495" w:type="dxa"/>
          </w:tcPr>
          <w:p w14:paraId="6B009BF6" w14:textId="04A05C15" w:rsidR="00B63F90" w:rsidRPr="00D803D9" w:rsidRDefault="00B63F90" w:rsidP="00D803D9">
            <w:pPr>
              <w:pStyle w:val="Heading1"/>
              <w:outlineLvl w:val="0"/>
            </w:pPr>
            <w:r>
              <w:t>Menu</w:t>
            </w:r>
          </w:p>
        </w:tc>
      </w:tr>
      <w:tr w:rsidR="00720F70" w14:paraId="04F87F16" w14:textId="77777777" w:rsidTr="00693805">
        <w:trPr>
          <w:jc w:val="center"/>
        </w:trPr>
        <w:tc>
          <w:tcPr>
            <w:tcW w:w="895" w:type="dxa"/>
          </w:tcPr>
          <w:p w14:paraId="3A435945" w14:textId="77777777" w:rsidR="00720F70" w:rsidRPr="0097628A" w:rsidRDefault="00720F70" w:rsidP="00693805">
            <w:pPr>
              <w:pStyle w:val="ListParagraph"/>
              <w:numPr>
                <w:ilvl w:val="0"/>
                <w:numId w:val="9"/>
              </w:numPr>
              <w:jc w:val="center"/>
              <w:rPr>
                <w:b/>
                <w:bCs/>
              </w:rPr>
            </w:pPr>
          </w:p>
        </w:tc>
        <w:tc>
          <w:tcPr>
            <w:tcW w:w="13495" w:type="dxa"/>
          </w:tcPr>
          <w:p w14:paraId="6B2CD88C" w14:textId="0BB64880" w:rsidR="00720F70" w:rsidRDefault="00720F70" w:rsidP="00760600">
            <w:r>
              <w:t>Working at home on your computer?</w:t>
            </w:r>
          </w:p>
          <w:p w14:paraId="327C6577" w14:textId="7E24F21D" w:rsidR="00720F70" w:rsidRDefault="00720F70" w:rsidP="00760600">
            <w:r>
              <w:t>Well, join the crowd because you are not alone!</w:t>
            </w:r>
          </w:p>
          <w:p w14:paraId="694D45FE" w14:textId="6EA1AC24" w:rsidR="00720F70" w:rsidRDefault="00720F70" w:rsidP="00760600">
            <w:r>
              <w:t>Many people who typically have worked at their regular office setting are now working at home.</w:t>
            </w:r>
          </w:p>
          <w:p w14:paraId="3A0F62FA" w14:textId="77777777" w:rsidR="008B17C3" w:rsidRPr="008B17C3" w:rsidRDefault="008B17C3" w:rsidP="008B17C3">
            <w:r w:rsidRPr="008B17C3">
              <w:t>With this change we want to show you information on setting up your home office using sound work practices.</w:t>
            </w:r>
          </w:p>
          <w:p w14:paraId="44C470A0" w14:textId="7B54D6F3" w:rsidR="00720F70" w:rsidRPr="00D803D9" w:rsidRDefault="008B17C3" w:rsidP="008B17C3">
            <w:r w:rsidRPr="008B17C3">
              <w:t xml:space="preserve">Hello everyone, welcome to </w:t>
            </w:r>
            <w:r w:rsidRPr="008B17C3">
              <w:rPr>
                <w:b/>
                <w:bCs/>
                <w:i/>
                <w:iCs/>
              </w:rPr>
              <w:t>Social Security Administration Home Office Ergonomics</w:t>
            </w:r>
            <w:r w:rsidRPr="008B17C3">
              <w:t>.</w:t>
            </w:r>
          </w:p>
        </w:tc>
      </w:tr>
      <w:tr w:rsidR="00720F70" w14:paraId="75988A2E" w14:textId="77777777" w:rsidTr="00693805">
        <w:trPr>
          <w:jc w:val="center"/>
        </w:trPr>
        <w:tc>
          <w:tcPr>
            <w:tcW w:w="895" w:type="dxa"/>
          </w:tcPr>
          <w:p w14:paraId="7653702F" w14:textId="77777777" w:rsidR="00720F70" w:rsidRPr="0097628A" w:rsidRDefault="00720F70" w:rsidP="00693805">
            <w:pPr>
              <w:pStyle w:val="ListParagraph"/>
              <w:numPr>
                <w:ilvl w:val="0"/>
                <w:numId w:val="9"/>
              </w:numPr>
              <w:jc w:val="center"/>
              <w:rPr>
                <w:b/>
                <w:bCs/>
              </w:rPr>
            </w:pPr>
          </w:p>
        </w:tc>
        <w:tc>
          <w:tcPr>
            <w:tcW w:w="13495" w:type="dxa"/>
          </w:tcPr>
          <w:p w14:paraId="3140B6EE" w14:textId="77777777" w:rsidR="008B17C3" w:rsidRPr="008B17C3" w:rsidRDefault="008B17C3" w:rsidP="008B17C3">
            <w:pPr>
              <w:pStyle w:val="Heading1"/>
              <w:rPr>
                <w:b w:val="0"/>
                <w:bCs w:val="0"/>
              </w:rPr>
            </w:pPr>
            <w:r w:rsidRPr="008B17C3">
              <w:rPr>
                <w:b w:val="0"/>
                <w:bCs w:val="0"/>
              </w:rPr>
              <w:t xml:space="preserve">In this training we’ll focus on helping you establish a home office that is comfortable, safe, and productive. </w:t>
            </w:r>
          </w:p>
          <w:p w14:paraId="1AB69950" w14:textId="77777777" w:rsidR="008B17C3" w:rsidRPr="008B17C3" w:rsidRDefault="008B17C3" w:rsidP="008B17C3">
            <w:pPr>
              <w:pStyle w:val="Heading1"/>
              <w:rPr>
                <w:b w:val="0"/>
                <w:bCs w:val="0"/>
              </w:rPr>
            </w:pPr>
            <w:r w:rsidRPr="008B17C3">
              <w:rPr>
                <w:b w:val="0"/>
                <w:bCs w:val="0"/>
              </w:rPr>
              <w:t>We’ll go through a step-by-step home office ergonomics self-assessment process.</w:t>
            </w:r>
          </w:p>
          <w:p w14:paraId="6A244529" w14:textId="77777777" w:rsidR="008B17C3" w:rsidRPr="008B17C3" w:rsidRDefault="008B17C3" w:rsidP="008B17C3">
            <w:pPr>
              <w:pStyle w:val="Heading1"/>
              <w:rPr>
                <w:b w:val="0"/>
                <w:bCs w:val="0"/>
              </w:rPr>
            </w:pPr>
            <w:r w:rsidRPr="008B17C3">
              <w:rPr>
                <w:b w:val="0"/>
                <w:bCs w:val="0"/>
              </w:rPr>
              <w:t xml:space="preserve">The </w:t>
            </w:r>
            <w:r w:rsidRPr="008B17C3">
              <w:rPr>
                <w:i/>
                <w:iCs/>
              </w:rPr>
              <w:t xml:space="preserve">SSA Home Office Ergonomics Quick Reference Guide </w:t>
            </w:r>
            <w:r w:rsidRPr="008B17C3">
              <w:rPr>
                <w:b w:val="0"/>
                <w:bCs w:val="0"/>
              </w:rPr>
              <w:t>is available as a resource.</w:t>
            </w:r>
          </w:p>
          <w:p w14:paraId="7A03AB17" w14:textId="0C7E3174" w:rsidR="00720F70" w:rsidRDefault="008B17C3" w:rsidP="008B17C3">
            <w:r w:rsidRPr="008B17C3">
              <w:t>You have the option to download and complete the</w:t>
            </w:r>
            <w:r w:rsidRPr="008B17C3">
              <w:rPr>
                <w:b/>
                <w:bCs/>
                <w:i/>
                <w:iCs/>
              </w:rPr>
              <w:t xml:space="preserve"> SSA Home Office Ergonomics Worksheet</w:t>
            </w:r>
            <w:r w:rsidRPr="008B17C3">
              <w:t>.</w:t>
            </w:r>
          </w:p>
        </w:tc>
      </w:tr>
      <w:tr w:rsidR="008B17C3" w14:paraId="74331823" w14:textId="77777777" w:rsidTr="00693805">
        <w:trPr>
          <w:jc w:val="center"/>
        </w:trPr>
        <w:tc>
          <w:tcPr>
            <w:tcW w:w="895" w:type="dxa"/>
          </w:tcPr>
          <w:p w14:paraId="10419739" w14:textId="77777777" w:rsidR="008B17C3" w:rsidRPr="0097628A" w:rsidRDefault="008B17C3" w:rsidP="00693805">
            <w:pPr>
              <w:pStyle w:val="ListParagraph"/>
              <w:numPr>
                <w:ilvl w:val="0"/>
                <w:numId w:val="9"/>
              </w:numPr>
              <w:jc w:val="center"/>
              <w:rPr>
                <w:b/>
                <w:bCs/>
              </w:rPr>
            </w:pPr>
          </w:p>
        </w:tc>
        <w:tc>
          <w:tcPr>
            <w:tcW w:w="13495" w:type="dxa"/>
          </w:tcPr>
          <w:p w14:paraId="3E28B6FA" w14:textId="77777777" w:rsidR="008B17C3" w:rsidRPr="008B17C3" w:rsidRDefault="008B17C3" w:rsidP="008B17C3">
            <w:pPr>
              <w:pStyle w:val="Heading1"/>
              <w:rPr>
                <w:b w:val="0"/>
                <w:bCs w:val="0"/>
              </w:rPr>
            </w:pPr>
            <w:r w:rsidRPr="008B17C3">
              <w:rPr>
                <w:b w:val="0"/>
                <w:bCs w:val="0"/>
              </w:rPr>
              <w:t xml:space="preserve">Here is an extremely important point. </w:t>
            </w:r>
          </w:p>
          <w:p w14:paraId="3B006F69" w14:textId="77777777" w:rsidR="008B17C3" w:rsidRPr="008B17C3" w:rsidRDefault="008B17C3" w:rsidP="008B17C3">
            <w:pPr>
              <w:pStyle w:val="Heading1"/>
              <w:rPr>
                <w:b w:val="0"/>
                <w:bCs w:val="0"/>
              </w:rPr>
            </w:pPr>
            <w:r w:rsidRPr="008B17C3">
              <w:rPr>
                <w:b w:val="0"/>
                <w:bCs w:val="0"/>
              </w:rPr>
              <w:t>The information included in this training is not intended to provide medical advice.</w:t>
            </w:r>
          </w:p>
          <w:p w14:paraId="3F532805" w14:textId="1ABED9C7" w:rsidR="008B17C3" w:rsidRPr="008B17C3" w:rsidRDefault="008B17C3" w:rsidP="008B17C3">
            <w:pPr>
              <w:pStyle w:val="Heading1"/>
              <w:outlineLvl w:val="0"/>
              <w:rPr>
                <w:b w:val="0"/>
                <w:bCs w:val="0"/>
              </w:rPr>
            </w:pPr>
            <w:r w:rsidRPr="008B17C3">
              <w:rPr>
                <w:rFonts w:eastAsiaTheme="minorHAnsi" w:cstheme="minorBidi"/>
                <w:b w:val="0"/>
                <w:bCs w:val="0"/>
                <w:sz w:val="22"/>
                <w:szCs w:val="22"/>
              </w:rPr>
              <w:t>If you are experiencing significant medically related issues you should consider following up with your medical professional to receive appropriate care.</w:t>
            </w:r>
          </w:p>
        </w:tc>
      </w:tr>
      <w:tr w:rsidR="00720F70" w14:paraId="3583D4CF" w14:textId="77777777" w:rsidTr="00693805">
        <w:trPr>
          <w:jc w:val="center"/>
        </w:trPr>
        <w:tc>
          <w:tcPr>
            <w:tcW w:w="895" w:type="dxa"/>
          </w:tcPr>
          <w:p w14:paraId="6557950E" w14:textId="77777777" w:rsidR="00720F70" w:rsidRPr="0097628A" w:rsidRDefault="00720F70" w:rsidP="00693805">
            <w:pPr>
              <w:pStyle w:val="ListParagraph"/>
              <w:numPr>
                <w:ilvl w:val="0"/>
                <w:numId w:val="9"/>
              </w:numPr>
              <w:jc w:val="center"/>
              <w:rPr>
                <w:b/>
                <w:bCs/>
              </w:rPr>
            </w:pPr>
          </w:p>
        </w:tc>
        <w:tc>
          <w:tcPr>
            <w:tcW w:w="13495" w:type="dxa"/>
          </w:tcPr>
          <w:p w14:paraId="5D53385E" w14:textId="77777777" w:rsidR="008B17C3" w:rsidRPr="008B17C3" w:rsidRDefault="008B17C3" w:rsidP="008B17C3">
            <w:r w:rsidRPr="008B17C3">
              <w:t xml:space="preserve">People often ask what is the best home office set up? </w:t>
            </w:r>
          </w:p>
          <w:p w14:paraId="6BFE205C" w14:textId="5CA646F0" w:rsidR="00720F70" w:rsidRPr="00D530AC" w:rsidRDefault="008B17C3" w:rsidP="008B17C3">
            <w:r w:rsidRPr="008B17C3">
              <w:t>Your set-up will be unique to your particular situation</w:t>
            </w:r>
          </w:p>
        </w:tc>
      </w:tr>
      <w:tr w:rsidR="00720F70" w14:paraId="0C774C48" w14:textId="77777777" w:rsidTr="00693805">
        <w:trPr>
          <w:jc w:val="center"/>
        </w:trPr>
        <w:tc>
          <w:tcPr>
            <w:tcW w:w="895" w:type="dxa"/>
          </w:tcPr>
          <w:p w14:paraId="78D75088" w14:textId="77777777" w:rsidR="00720F70" w:rsidRPr="0097628A" w:rsidRDefault="00720F70" w:rsidP="00693805">
            <w:pPr>
              <w:pStyle w:val="ListParagraph"/>
              <w:numPr>
                <w:ilvl w:val="0"/>
                <w:numId w:val="9"/>
              </w:numPr>
              <w:jc w:val="center"/>
              <w:rPr>
                <w:b/>
                <w:bCs/>
              </w:rPr>
            </w:pPr>
          </w:p>
        </w:tc>
        <w:tc>
          <w:tcPr>
            <w:tcW w:w="13495" w:type="dxa"/>
          </w:tcPr>
          <w:p w14:paraId="0193D233" w14:textId="77777777" w:rsidR="008B17C3" w:rsidRPr="008B17C3" w:rsidRDefault="008B17C3" w:rsidP="008B17C3">
            <w:r w:rsidRPr="008B17C3">
              <w:t>What is ergonomics?</w:t>
            </w:r>
          </w:p>
          <w:p w14:paraId="773979D9" w14:textId="1EF3AB4C" w:rsidR="0003146F" w:rsidRPr="00235AD6" w:rsidRDefault="008B17C3" w:rsidP="008B17C3">
            <w:pPr>
              <w:rPr>
                <w:b/>
                <w:bCs/>
              </w:rPr>
            </w:pPr>
            <w:r w:rsidRPr="008B17C3">
              <w:t>Ergonomics has many definitions for example, user friendly and fitting the job to the worker.</w:t>
            </w:r>
          </w:p>
        </w:tc>
      </w:tr>
      <w:tr w:rsidR="00073CE8" w14:paraId="47070B31" w14:textId="77777777" w:rsidTr="00693805">
        <w:trPr>
          <w:jc w:val="center"/>
        </w:trPr>
        <w:tc>
          <w:tcPr>
            <w:tcW w:w="895" w:type="dxa"/>
          </w:tcPr>
          <w:p w14:paraId="5E436793" w14:textId="77777777" w:rsidR="00073CE8" w:rsidRPr="0097628A" w:rsidRDefault="00073CE8" w:rsidP="00693805">
            <w:pPr>
              <w:pStyle w:val="ListParagraph"/>
              <w:numPr>
                <w:ilvl w:val="0"/>
                <w:numId w:val="9"/>
              </w:numPr>
              <w:jc w:val="center"/>
              <w:rPr>
                <w:b/>
                <w:bCs/>
              </w:rPr>
            </w:pPr>
          </w:p>
        </w:tc>
        <w:tc>
          <w:tcPr>
            <w:tcW w:w="13495" w:type="dxa"/>
          </w:tcPr>
          <w:p w14:paraId="0D881219" w14:textId="77777777" w:rsidR="00BD7AA6" w:rsidRPr="00BD7AA6" w:rsidRDefault="00BD7AA6" w:rsidP="00BD7AA6">
            <w:r w:rsidRPr="00BD7AA6">
              <w:t xml:space="preserve">Basically, ergonomics is all about relationships. </w:t>
            </w:r>
          </w:p>
          <w:p w14:paraId="382AEE52" w14:textId="77777777" w:rsidR="00BD7AA6" w:rsidRPr="00BD7AA6" w:rsidRDefault="00BD7AA6" w:rsidP="00BD7AA6">
            <w:r w:rsidRPr="00BD7AA6">
              <w:t>Picture yourself sitting at your workstation.</w:t>
            </w:r>
          </w:p>
          <w:p w14:paraId="6205A431" w14:textId="77777777" w:rsidR="00BD7AA6" w:rsidRPr="00BD7AA6" w:rsidRDefault="00BD7AA6" w:rsidP="00BD7AA6">
            <w:r w:rsidRPr="00BD7AA6">
              <w:t xml:space="preserve">Does your chair provide you with comfortable back and hip support? </w:t>
            </w:r>
          </w:p>
          <w:p w14:paraId="0D78D4EE" w14:textId="77777777" w:rsidR="00BD7AA6" w:rsidRPr="00BD7AA6" w:rsidRDefault="00BD7AA6" w:rsidP="00BD7AA6">
            <w:r w:rsidRPr="00BD7AA6">
              <w:t>Does the position of your keyboard and mouse provide for comfortable hand and arm position and support?</w:t>
            </w:r>
          </w:p>
          <w:p w14:paraId="6F8D5BDD" w14:textId="77777777" w:rsidR="00BD7AA6" w:rsidRPr="00BD7AA6" w:rsidRDefault="00BD7AA6" w:rsidP="00BD7AA6">
            <w:r w:rsidRPr="00BD7AA6">
              <w:t>Does the position of your monitor provide you with a comfortable head and neck position?</w:t>
            </w:r>
          </w:p>
          <w:p w14:paraId="5AE96651" w14:textId="1D0A3056" w:rsidR="00073CE8" w:rsidRDefault="00BD7AA6" w:rsidP="00BD7AA6">
            <w:r w:rsidRPr="00BD7AA6">
              <w:lastRenderedPageBreak/>
              <w:t>When you apply ergonomics in the setting-up of your home office you establish safe and functional relationships with your chair, desk and computer.</w:t>
            </w:r>
          </w:p>
        </w:tc>
      </w:tr>
      <w:tr w:rsidR="00720F70" w14:paraId="489F2ACE" w14:textId="77777777" w:rsidTr="00693805">
        <w:trPr>
          <w:jc w:val="center"/>
        </w:trPr>
        <w:tc>
          <w:tcPr>
            <w:tcW w:w="895" w:type="dxa"/>
          </w:tcPr>
          <w:p w14:paraId="08D86083" w14:textId="77777777" w:rsidR="00720F70" w:rsidRPr="0097628A" w:rsidRDefault="00720F70" w:rsidP="00693805">
            <w:pPr>
              <w:pStyle w:val="ListParagraph"/>
              <w:numPr>
                <w:ilvl w:val="0"/>
                <w:numId w:val="9"/>
              </w:numPr>
              <w:jc w:val="center"/>
              <w:rPr>
                <w:b/>
                <w:bCs/>
              </w:rPr>
            </w:pPr>
          </w:p>
        </w:tc>
        <w:tc>
          <w:tcPr>
            <w:tcW w:w="13495" w:type="dxa"/>
          </w:tcPr>
          <w:p w14:paraId="1A65F692" w14:textId="77777777" w:rsidR="00BD7AA6" w:rsidRPr="00BD7AA6" w:rsidRDefault="00BD7AA6" w:rsidP="00BD7AA6">
            <w:pPr>
              <w:pStyle w:val="Heading1"/>
              <w:rPr>
                <w:b w:val="0"/>
                <w:bCs w:val="0"/>
              </w:rPr>
            </w:pPr>
            <w:r w:rsidRPr="00BD7AA6">
              <w:rPr>
                <w:b w:val="0"/>
                <w:bCs w:val="0"/>
              </w:rPr>
              <w:t xml:space="preserve">We are made to be movers and shakers. </w:t>
            </w:r>
          </w:p>
          <w:p w14:paraId="54B10552" w14:textId="77777777" w:rsidR="00BD7AA6" w:rsidRPr="00BD7AA6" w:rsidRDefault="00BD7AA6" w:rsidP="00BD7AA6">
            <w:pPr>
              <w:pStyle w:val="Heading1"/>
              <w:rPr>
                <w:b w:val="0"/>
                <w:bCs w:val="0"/>
              </w:rPr>
            </w:pPr>
            <w:r w:rsidRPr="00BD7AA6">
              <w:rPr>
                <w:b w:val="0"/>
                <w:bCs w:val="0"/>
              </w:rPr>
              <w:t xml:space="preserve">Sustained sedentary positions are not good for us. </w:t>
            </w:r>
          </w:p>
          <w:p w14:paraId="2626032B" w14:textId="77777777" w:rsidR="00BD7AA6" w:rsidRPr="00BD7AA6" w:rsidRDefault="00BD7AA6" w:rsidP="00BD7AA6">
            <w:pPr>
              <w:pStyle w:val="Heading1"/>
              <w:rPr>
                <w:b w:val="0"/>
                <w:bCs w:val="0"/>
              </w:rPr>
            </w:pPr>
            <w:r w:rsidRPr="00BD7AA6">
              <w:rPr>
                <w:b w:val="0"/>
                <w:bCs w:val="0"/>
              </w:rPr>
              <w:t xml:space="preserve">Anyone have a dog or cat in the home office? </w:t>
            </w:r>
          </w:p>
          <w:p w14:paraId="1B543D13" w14:textId="77777777" w:rsidR="00BD7AA6" w:rsidRPr="00BD7AA6" w:rsidRDefault="00BD7AA6" w:rsidP="00BD7AA6">
            <w:pPr>
              <w:pStyle w:val="Heading1"/>
              <w:rPr>
                <w:b w:val="0"/>
                <w:bCs w:val="0"/>
              </w:rPr>
            </w:pPr>
            <w:r w:rsidRPr="00BD7AA6">
              <w:rPr>
                <w:b w:val="0"/>
                <w:bCs w:val="0"/>
              </w:rPr>
              <w:t xml:space="preserve">Many of us do. </w:t>
            </w:r>
          </w:p>
          <w:p w14:paraId="09B7BB14" w14:textId="77777777" w:rsidR="00BD7AA6" w:rsidRPr="00BD7AA6" w:rsidRDefault="00BD7AA6" w:rsidP="00BD7AA6">
            <w:pPr>
              <w:pStyle w:val="Heading1"/>
              <w:rPr>
                <w:b w:val="0"/>
                <w:bCs w:val="0"/>
              </w:rPr>
            </w:pPr>
            <w:r w:rsidRPr="00BD7AA6">
              <w:rPr>
                <w:b w:val="0"/>
                <w:bCs w:val="0"/>
              </w:rPr>
              <w:t xml:space="preserve">Ever notice the first thing they do when they get up after a  nap?  </w:t>
            </w:r>
          </w:p>
          <w:p w14:paraId="68909214" w14:textId="77777777" w:rsidR="00BD7AA6" w:rsidRPr="00BD7AA6" w:rsidRDefault="00BD7AA6" w:rsidP="00BD7AA6">
            <w:pPr>
              <w:pStyle w:val="Heading1"/>
              <w:rPr>
                <w:b w:val="0"/>
                <w:bCs w:val="0"/>
              </w:rPr>
            </w:pPr>
            <w:r w:rsidRPr="00BD7AA6">
              <w:rPr>
                <w:b w:val="0"/>
                <w:bCs w:val="0"/>
              </w:rPr>
              <w:t xml:space="preserve">Yeah, they take a really good stretch. </w:t>
            </w:r>
          </w:p>
          <w:p w14:paraId="0D4102BA" w14:textId="77777777" w:rsidR="00BD7AA6" w:rsidRPr="00BD7AA6" w:rsidRDefault="00BD7AA6" w:rsidP="00BD7AA6">
            <w:pPr>
              <w:pStyle w:val="Heading1"/>
              <w:rPr>
                <w:b w:val="0"/>
                <w:bCs w:val="0"/>
              </w:rPr>
            </w:pPr>
            <w:r w:rsidRPr="00BD7AA6">
              <w:rPr>
                <w:b w:val="0"/>
                <w:bCs w:val="0"/>
              </w:rPr>
              <w:t xml:space="preserve">How do they know how to do this? </w:t>
            </w:r>
          </w:p>
          <w:p w14:paraId="12125DE8" w14:textId="77777777" w:rsidR="00BD7AA6" w:rsidRPr="00BD7AA6" w:rsidRDefault="00BD7AA6" w:rsidP="00BD7AA6">
            <w:pPr>
              <w:pStyle w:val="Heading1"/>
              <w:rPr>
                <w:b w:val="0"/>
                <w:bCs w:val="0"/>
              </w:rPr>
            </w:pPr>
            <w:r w:rsidRPr="00BD7AA6">
              <w:rPr>
                <w:b w:val="0"/>
                <w:bCs w:val="0"/>
              </w:rPr>
              <w:t xml:space="preserve">We suspect you did not send them to </w:t>
            </w:r>
            <w:proofErr w:type="gramStart"/>
            <w:r w:rsidRPr="00BD7AA6">
              <w:rPr>
                <w:b w:val="0"/>
                <w:bCs w:val="0"/>
              </w:rPr>
              <w:t>stretching</w:t>
            </w:r>
            <w:proofErr w:type="gramEnd"/>
            <w:r w:rsidRPr="00BD7AA6">
              <w:rPr>
                <w:b w:val="0"/>
                <w:bCs w:val="0"/>
              </w:rPr>
              <w:t xml:space="preserve"> school when they were puppies and kittens. </w:t>
            </w:r>
          </w:p>
          <w:p w14:paraId="65A959EE" w14:textId="77777777" w:rsidR="00BD7AA6" w:rsidRPr="00BD7AA6" w:rsidRDefault="00BD7AA6" w:rsidP="00BD7AA6">
            <w:pPr>
              <w:pStyle w:val="Heading1"/>
              <w:rPr>
                <w:b w:val="0"/>
                <w:bCs w:val="0"/>
              </w:rPr>
            </w:pPr>
            <w:r w:rsidRPr="00BD7AA6">
              <w:rPr>
                <w:b w:val="0"/>
                <w:bCs w:val="0"/>
              </w:rPr>
              <w:t xml:space="preserve">They instinctively know to </w:t>
            </w:r>
            <w:proofErr w:type="gramStart"/>
            <w:r w:rsidRPr="00BD7AA6">
              <w:rPr>
                <w:b w:val="0"/>
                <w:bCs w:val="0"/>
              </w:rPr>
              <w:t>stretch</w:t>
            </w:r>
            <w:proofErr w:type="gramEnd"/>
            <w:r w:rsidRPr="00BD7AA6">
              <w:rPr>
                <w:b w:val="0"/>
                <w:bCs w:val="0"/>
              </w:rPr>
              <w:t xml:space="preserve"> and they act on the instinct. </w:t>
            </w:r>
          </w:p>
          <w:p w14:paraId="2CEBF8B2" w14:textId="77777777" w:rsidR="00BD7AA6" w:rsidRPr="00BD7AA6" w:rsidRDefault="00BD7AA6" w:rsidP="00BD7AA6">
            <w:pPr>
              <w:pStyle w:val="Heading1"/>
              <w:rPr>
                <w:b w:val="0"/>
                <w:bCs w:val="0"/>
              </w:rPr>
            </w:pPr>
            <w:r w:rsidRPr="00BD7AA6">
              <w:rPr>
                <w:b w:val="0"/>
                <w:bCs w:val="0"/>
              </w:rPr>
              <w:t>We have the same need; we just don’t act on it!</w:t>
            </w:r>
          </w:p>
          <w:p w14:paraId="6FFB2B2C" w14:textId="73B09A74" w:rsidR="00720F70" w:rsidRDefault="00BD7AA6" w:rsidP="00BD7AA6">
            <w:r w:rsidRPr="00BD7AA6">
              <w:t>We are meant to movers and shakers!</w:t>
            </w:r>
          </w:p>
        </w:tc>
      </w:tr>
      <w:tr w:rsidR="00720F70" w14:paraId="799400CF" w14:textId="77777777" w:rsidTr="00693805">
        <w:trPr>
          <w:jc w:val="center"/>
        </w:trPr>
        <w:tc>
          <w:tcPr>
            <w:tcW w:w="895" w:type="dxa"/>
          </w:tcPr>
          <w:p w14:paraId="6ADCA141" w14:textId="77777777" w:rsidR="00720F70" w:rsidRPr="0097628A" w:rsidRDefault="00720F70" w:rsidP="00693805">
            <w:pPr>
              <w:pStyle w:val="ListParagraph"/>
              <w:numPr>
                <w:ilvl w:val="0"/>
                <w:numId w:val="9"/>
              </w:numPr>
              <w:jc w:val="center"/>
              <w:rPr>
                <w:b/>
                <w:bCs/>
              </w:rPr>
            </w:pPr>
          </w:p>
        </w:tc>
        <w:tc>
          <w:tcPr>
            <w:tcW w:w="13495" w:type="dxa"/>
          </w:tcPr>
          <w:p w14:paraId="061BF772" w14:textId="77777777" w:rsidR="00BD7AA6" w:rsidRPr="00BD7AA6" w:rsidRDefault="00BD7AA6" w:rsidP="00BD7AA6">
            <w:r w:rsidRPr="00BD7AA6">
              <w:t xml:space="preserve">The 20/20/20 Micro-break Guideline encourages taking a physically active micro-break of about 20 seconds in length about every 20 minutes and practice for the next 20 days to make it a habit. </w:t>
            </w:r>
          </w:p>
          <w:p w14:paraId="79F07859" w14:textId="77777777" w:rsidR="00BD7AA6" w:rsidRPr="00BD7AA6" w:rsidRDefault="00BD7AA6" w:rsidP="00BD7AA6">
            <w:r w:rsidRPr="00BD7AA6">
              <w:t xml:space="preserve">Everyone agrees it makes good sense. </w:t>
            </w:r>
          </w:p>
          <w:p w14:paraId="1945E76B" w14:textId="77777777" w:rsidR="00BD7AA6" w:rsidRPr="00BD7AA6" w:rsidRDefault="00BD7AA6" w:rsidP="00BD7AA6">
            <w:r w:rsidRPr="00BD7AA6">
              <w:t>Remembering to actually do it may be another matter!</w:t>
            </w:r>
          </w:p>
          <w:p w14:paraId="29CBBBBB" w14:textId="77777777" w:rsidR="00BD7AA6" w:rsidRPr="00BD7AA6" w:rsidRDefault="00BD7AA6" w:rsidP="00BD7AA6">
            <w:r w:rsidRPr="00BD7AA6">
              <w:t xml:space="preserve">Plan a strategy that works for you: post-it notes, drink a lot of water, set reminders on your calendar, etc. </w:t>
            </w:r>
          </w:p>
          <w:p w14:paraId="2D2322C4" w14:textId="07EDAFD5" w:rsidR="00720F70" w:rsidRDefault="00BD7AA6" w:rsidP="00BD7AA6">
            <w:r w:rsidRPr="00BD7AA6">
              <w:t>Make it happen as much as possible and reap the reward.</w:t>
            </w:r>
          </w:p>
        </w:tc>
      </w:tr>
      <w:tr w:rsidR="00720F70" w14:paraId="52838E5D" w14:textId="77777777" w:rsidTr="00693805">
        <w:trPr>
          <w:jc w:val="center"/>
        </w:trPr>
        <w:tc>
          <w:tcPr>
            <w:tcW w:w="895" w:type="dxa"/>
          </w:tcPr>
          <w:p w14:paraId="78B094C7" w14:textId="77777777" w:rsidR="00720F70" w:rsidRPr="0097628A" w:rsidRDefault="00720F70" w:rsidP="00693805">
            <w:pPr>
              <w:pStyle w:val="ListParagraph"/>
              <w:numPr>
                <w:ilvl w:val="0"/>
                <w:numId w:val="9"/>
              </w:numPr>
              <w:jc w:val="center"/>
              <w:rPr>
                <w:b/>
                <w:bCs/>
              </w:rPr>
            </w:pPr>
          </w:p>
        </w:tc>
        <w:tc>
          <w:tcPr>
            <w:tcW w:w="13495" w:type="dxa"/>
          </w:tcPr>
          <w:p w14:paraId="243987D1" w14:textId="77777777" w:rsidR="00BD7AA6" w:rsidRPr="00BD7AA6" w:rsidRDefault="00BD7AA6" w:rsidP="00BD7AA6">
            <w:r w:rsidRPr="00BD7AA6">
              <w:t>Let’s outline some home office setup considerations.</w:t>
            </w:r>
          </w:p>
          <w:p w14:paraId="4E1C302C" w14:textId="77777777" w:rsidR="00BD7AA6" w:rsidRPr="00BD7AA6" w:rsidRDefault="00BD7AA6" w:rsidP="00BD7AA6">
            <w:r w:rsidRPr="00BD7AA6">
              <w:t>First, we’ll discuss some ideas about where to locate your home office.</w:t>
            </w:r>
          </w:p>
          <w:p w14:paraId="2A70DA42" w14:textId="77777777" w:rsidR="00BD7AA6" w:rsidRPr="00BD7AA6" w:rsidRDefault="00BD7AA6" w:rsidP="00BD7AA6">
            <w:r w:rsidRPr="00BD7AA6">
              <w:t>Next, do you need to share the office with other household members?</w:t>
            </w:r>
          </w:p>
          <w:p w14:paraId="4671DA63" w14:textId="77777777" w:rsidR="00BD7AA6" w:rsidRPr="00BD7AA6" w:rsidRDefault="00BD7AA6" w:rsidP="00BD7AA6">
            <w:r w:rsidRPr="00BD7AA6">
              <w:t xml:space="preserve">Your chair is a vital component. </w:t>
            </w:r>
          </w:p>
          <w:p w14:paraId="18D3DB96" w14:textId="77777777" w:rsidR="00BD7AA6" w:rsidRPr="00BD7AA6" w:rsidRDefault="00BD7AA6" w:rsidP="00BD7AA6">
            <w:r w:rsidRPr="00BD7AA6">
              <w:t xml:space="preserve">Chairs in the home office range from kitchen chairs to fully featured office ergonomics chairs. </w:t>
            </w:r>
          </w:p>
          <w:p w14:paraId="129BD83F" w14:textId="77777777" w:rsidR="00BD7AA6" w:rsidRPr="00BD7AA6" w:rsidRDefault="00BD7AA6" w:rsidP="00BD7AA6">
            <w:r w:rsidRPr="00BD7AA6">
              <w:t>We’ll discuss chairs in detail in a moment.</w:t>
            </w:r>
          </w:p>
          <w:p w14:paraId="7FC398B0" w14:textId="77777777" w:rsidR="00BD7AA6" w:rsidRPr="00BD7AA6" w:rsidRDefault="00BD7AA6" w:rsidP="00BD7AA6">
            <w:r w:rsidRPr="00BD7AA6">
              <w:t xml:space="preserve">How about the desk or table you use? We suspect </w:t>
            </w:r>
            <w:proofErr w:type="gramStart"/>
            <w:r w:rsidRPr="00BD7AA6">
              <w:t>for</w:t>
            </w:r>
            <w:proofErr w:type="gramEnd"/>
            <w:r w:rsidRPr="00BD7AA6">
              <w:t xml:space="preserve"> many people it might be a fixed height desk or table. </w:t>
            </w:r>
          </w:p>
          <w:p w14:paraId="0DC593CC" w14:textId="77777777" w:rsidR="00BD7AA6" w:rsidRPr="00BD7AA6" w:rsidRDefault="00BD7AA6" w:rsidP="00BD7AA6">
            <w:r w:rsidRPr="00BD7AA6">
              <w:t>For others it may be a height adjustable work surface.</w:t>
            </w:r>
          </w:p>
          <w:p w14:paraId="6FC3B653" w14:textId="77777777" w:rsidR="00BD7AA6" w:rsidRPr="00BD7AA6" w:rsidRDefault="00BD7AA6" w:rsidP="00BD7AA6">
            <w:r w:rsidRPr="00BD7AA6">
              <w:t xml:space="preserve">What type of computer equipment do you have? </w:t>
            </w:r>
          </w:p>
          <w:p w14:paraId="4236775A" w14:textId="77777777" w:rsidR="00BD7AA6" w:rsidRPr="00BD7AA6" w:rsidRDefault="00BD7AA6" w:rsidP="00BD7AA6">
            <w:r w:rsidRPr="00BD7AA6">
              <w:t xml:space="preserve">We know some of you may be utilizing the laptop that came from your regular office. </w:t>
            </w:r>
          </w:p>
          <w:p w14:paraId="29487BBF" w14:textId="3E8D926F" w:rsidR="00720F70" w:rsidRDefault="00BD7AA6" w:rsidP="00BD7AA6">
            <w:r w:rsidRPr="00BD7AA6">
              <w:t>Perhaps, some of you have a desktop computer.</w:t>
            </w:r>
          </w:p>
        </w:tc>
      </w:tr>
      <w:tr w:rsidR="00720F70" w14:paraId="77D5572A" w14:textId="77777777" w:rsidTr="00693805">
        <w:trPr>
          <w:jc w:val="center"/>
        </w:trPr>
        <w:tc>
          <w:tcPr>
            <w:tcW w:w="895" w:type="dxa"/>
          </w:tcPr>
          <w:p w14:paraId="4FFE6CF4" w14:textId="77777777" w:rsidR="00720F70" w:rsidRPr="0097628A" w:rsidRDefault="00720F70" w:rsidP="00693805">
            <w:pPr>
              <w:pStyle w:val="ListParagraph"/>
              <w:numPr>
                <w:ilvl w:val="0"/>
                <w:numId w:val="9"/>
              </w:numPr>
              <w:jc w:val="center"/>
              <w:rPr>
                <w:b/>
                <w:bCs/>
              </w:rPr>
            </w:pPr>
          </w:p>
        </w:tc>
        <w:tc>
          <w:tcPr>
            <w:tcW w:w="13495" w:type="dxa"/>
          </w:tcPr>
          <w:p w14:paraId="4BF2FCBF" w14:textId="7DCEBEEB" w:rsidR="00BD7AA6" w:rsidRPr="00BD7AA6" w:rsidRDefault="00BD7AA6" w:rsidP="00BD7AA6">
            <w:r w:rsidRPr="00BD7AA6">
              <w:t xml:space="preserve">You need to get a sense of what is possible and then come up with creative solutions to make it work in your home office. </w:t>
            </w:r>
          </w:p>
          <w:p w14:paraId="43D6F6C4" w14:textId="77777777" w:rsidR="00BD7AA6" w:rsidRPr="00BD7AA6" w:rsidRDefault="00BD7AA6" w:rsidP="00BD7AA6">
            <w:r w:rsidRPr="00BD7AA6">
              <w:t>We’ll take you through a step-by-step setup process and offer suggestions based on your situation.</w:t>
            </w:r>
          </w:p>
          <w:p w14:paraId="28C58CB4" w14:textId="77777777" w:rsidR="00BD7AA6" w:rsidRPr="00BD7AA6" w:rsidRDefault="00BD7AA6" w:rsidP="00BD7AA6">
            <w:r w:rsidRPr="00BD7AA6">
              <w:t xml:space="preserve">For example, we know of a home office in a spare area in the basement that is 5 feet by 7 feet. </w:t>
            </w:r>
          </w:p>
          <w:p w14:paraId="3DB3A484" w14:textId="77777777" w:rsidR="00BD7AA6" w:rsidRPr="00BD7AA6" w:rsidRDefault="00BD7AA6" w:rsidP="00BD7AA6">
            <w:r w:rsidRPr="00BD7AA6">
              <w:t xml:space="preserve">In that office is a desk, a chair, a desktop computer with two monitors, a stand for a printer and other office equipment, a rolling file cabinet, a bookshelf, two desktop lights and an overhead light. </w:t>
            </w:r>
          </w:p>
          <w:p w14:paraId="2FBB2E9A" w14:textId="77777777" w:rsidR="00BD7AA6" w:rsidRPr="00BD7AA6" w:rsidRDefault="00BD7AA6" w:rsidP="00BD7AA6">
            <w:r w:rsidRPr="00BD7AA6">
              <w:t>It works quite well for this person.</w:t>
            </w:r>
          </w:p>
          <w:p w14:paraId="3AF78AD5" w14:textId="77777777" w:rsidR="00BD7AA6" w:rsidRPr="00BD7AA6" w:rsidRDefault="00BD7AA6" w:rsidP="00BD7AA6">
            <w:r w:rsidRPr="00BD7AA6">
              <w:t xml:space="preserve">We know of another person who occasionally works at home, this person tends to use the kitchen counter and a stool with a laptop. </w:t>
            </w:r>
          </w:p>
          <w:p w14:paraId="6EA6AA26" w14:textId="4595F2C2" w:rsidR="00720F70" w:rsidRDefault="00BD7AA6" w:rsidP="00BD7AA6">
            <w:r w:rsidRPr="00BD7AA6">
              <w:t>It really comes down to figuring out what works best for you!</w:t>
            </w:r>
          </w:p>
        </w:tc>
      </w:tr>
      <w:tr w:rsidR="00720F70" w14:paraId="361466A8" w14:textId="77777777" w:rsidTr="00693805">
        <w:trPr>
          <w:jc w:val="center"/>
        </w:trPr>
        <w:tc>
          <w:tcPr>
            <w:tcW w:w="895" w:type="dxa"/>
          </w:tcPr>
          <w:p w14:paraId="556AACFA" w14:textId="77777777" w:rsidR="00720F70" w:rsidRPr="0097628A" w:rsidRDefault="00720F70" w:rsidP="00693805">
            <w:pPr>
              <w:pStyle w:val="ListParagraph"/>
              <w:numPr>
                <w:ilvl w:val="0"/>
                <w:numId w:val="9"/>
              </w:numPr>
              <w:jc w:val="center"/>
              <w:rPr>
                <w:b/>
                <w:bCs/>
              </w:rPr>
            </w:pPr>
          </w:p>
        </w:tc>
        <w:tc>
          <w:tcPr>
            <w:tcW w:w="13495" w:type="dxa"/>
          </w:tcPr>
          <w:p w14:paraId="31336917" w14:textId="670A64A3" w:rsidR="00720F70" w:rsidRDefault="00720F70" w:rsidP="00604CA9">
            <w:r>
              <w:t>As you think about where to locate your office in your home, identify some potential options based on these questions.</w:t>
            </w:r>
          </w:p>
          <w:p w14:paraId="273696D8" w14:textId="1C535446" w:rsidR="00720F70" w:rsidRDefault="00720F70" w:rsidP="00604CA9">
            <w:r>
              <w:t>Will it be a dedicated or shared space?</w:t>
            </w:r>
          </w:p>
          <w:p w14:paraId="787AC71D" w14:textId="66CC8D00" w:rsidR="00720F70" w:rsidRDefault="00720F70" w:rsidP="00604CA9">
            <w:r>
              <w:t>Will it be used only by you or by other household members as well?</w:t>
            </w:r>
          </w:p>
        </w:tc>
      </w:tr>
      <w:tr w:rsidR="00720F70" w14:paraId="7A6AF3D3" w14:textId="77777777" w:rsidTr="00693805">
        <w:trPr>
          <w:jc w:val="center"/>
        </w:trPr>
        <w:tc>
          <w:tcPr>
            <w:tcW w:w="895" w:type="dxa"/>
          </w:tcPr>
          <w:p w14:paraId="7265C39C" w14:textId="77777777" w:rsidR="00720F70" w:rsidRPr="0097628A" w:rsidRDefault="00720F70" w:rsidP="00693805">
            <w:pPr>
              <w:pStyle w:val="ListParagraph"/>
              <w:numPr>
                <w:ilvl w:val="0"/>
                <w:numId w:val="9"/>
              </w:numPr>
              <w:jc w:val="center"/>
              <w:rPr>
                <w:b/>
                <w:bCs/>
              </w:rPr>
            </w:pPr>
          </w:p>
        </w:tc>
        <w:tc>
          <w:tcPr>
            <w:tcW w:w="13495" w:type="dxa"/>
          </w:tcPr>
          <w:p w14:paraId="7D50E170" w14:textId="55DAE5AC" w:rsidR="00720F70" w:rsidRPr="00F94E79" w:rsidRDefault="00720F70" w:rsidP="00D953B0">
            <w:r>
              <w:t>In some households there may be an area or room that can be dedicated for a home office. By dedicated we mean you can leave it setup in the office configuration.</w:t>
            </w:r>
          </w:p>
          <w:p w14:paraId="22E59314" w14:textId="504A37DA" w:rsidR="00720F70" w:rsidRDefault="00720F70" w:rsidP="00D953B0">
            <w:r>
              <w:t>It may be a spare bedroom. We have seen closets that have been turned into a functional office space. It might be an existing space on an available kitchen counter or dining room table.</w:t>
            </w:r>
          </w:p>
          <w:p w14:paraId="450E248B" w14:textId="3EB521CD" w:rsidR="00720F70" w:rsidRDefault="00720F70" w:rsidP="00406F80">
            <w:r>
              <w:t>A dedicated space may offer additional privacy – both visual and auditory; this could be an important factor to consider based on the type of work you perform.</w:t>
            </w:r>
          </w:p>
        </w:tc>
      </w:tr>
      <w:tr w:rsidR="00720F70" w14:paraId="099EFD4B" w14:textId="77777777" w:rsidTr="00693805">
        <w:trPr>
          <w:jc w:val="center"/>
        </w:trPr>
        <w:tc>
          <w:tcPr>
            <w:tcW w:w="895" w:type="dxa"/>
          </w:tcPr>
          <w:p w14:paraId="45B2B6FF" w14:textId="77777777" w:rsidR="00720F70" w:rsidRPr="0097628A" w:rsidRDefault="00720F70" w:rsidP="00693805">
            <w:pPr>
              <w:pStyle w:val="ListParagraph"/>
              <w:numPr>
                <w:ilvl w:val="0"/>
                <w:numId w:val="9"/>
              </w:numPr>
              <w:jc w:val="center"/>
              <w:rPr>
                <w:b/>
                <w:bCs/>
              </w:rPr>
            </w:pPr>
          </w:p>
        </w:tc>
        <w:tc>
          <w:tcPr>
            <w:tcW w:w="13495" w:type="dxa"/>
          </w:tcPr>
          <w:p w14:paraId="1446ADEE" w14:textId="77777777" w:rsidR="00BD7AA6" w:rsidRPr="00BD7AA6" w:rsidRDefault="00BD7AA6" w:rsidP="00BD7AA6">
            <w:r w:rsidRPr="00BD7AA6">
              <w:t xml:space="preserve">Some home offices may be part of a multi-purpose area. </w:t>
            </w:r>
          </w:p>
          <w:p w14:paraId="768B4731" w14:textId="77777777" w:rsidR="00BD7AA6" w:rsidRPr="00BD7AA6" w:rsidRDefault="00BD7AA6" w:rsidP="00BD7AA6">
            <w:r w:rsidRPr="00BD7AA6">
              <w:t>During work hours the space may be a work desk but come mealtime you may need to shift it back to being the kitchen or dining room table.</w:t>
            </w:r>
          </w:p>
          <w:p w14:paraId="58372ACB" w14:textId="77777777" w:rsidR="00BD7AA6" w:rsidRPr="00BD7AA6" w:rsidRDefault="00BD7AA6" w:rsidP="00BD7AA6">
            <w:r w:rsidRPr="00BD7AA6">
              <w:t xml:space="preserve">For a shared-space home office, a primary objective is to make it as easy as possible to make the transition. </w:t>
            </w:r>
          </w:p>
          <w:p w14:paraId="5771A1A9" w14:textId="77777777" w:rsidR="00BD7AA6" w:rsidRPr="00BD7AA6" w:rsidRDefault="00BD7AA6" w:rsidP="00BD7AA6">
            <w:r w:rsidRPr="00BD7AA6">
              <w:t xml:space="preserve">Think about how you can quickly pack up the office equipment and store it in an easily accessed location. </w:t>
            </w:r>
          </w:p>
          <w:p w14:paraId="3D53AA29" w14:textId="77777777" w:rsidR="00BD7AA6" w:rsidRPr="00BD7AA6" w:rsidRDefault="00BD7AA6" w:rsidP="00BD7AA6">
            <w:r w:rsidRPr="00BD7AA6">
              <w:t xml:space="preserve">Perhaps a travel backpack could be used to pack and store the equipment. </w:t>
            </w:r>
          </w:p>
          <w:p w14:paraId="742337B0" w14:textId="4DB3B199" w:rsidR="00720F70" w:rsidRDefault="00BD7AA6" w:rsidP="00BD7AA6">
            <w:r w:rsidRPr="00BD7AA6">
              <w:t>Small rolling file drawers are often used to store office supplies and other equipment and be readily rolled out of the way.</w:t>
            </w:r>
          </w:p>
        </w:tc>
      </w:tr>
      <w:tr w:rsidR="00720F70" w14:paraId="4D08DABF" w14:textId="77777777" w:rsidTr="00693805">
        <w:trPr>
          <w:jc w:val="center"/>
        </w:trPr>
        <w:tc>
          <w:tcPr>
            <w:tcW w:w="895" w:type="dxa"/>
          </w:tcPr>
          <w:p w14:paraId="2AC26204" w14:textId="77777777" w:rsidR="00720F70" w:rsidRPr="0097628A" w:rsidRDefault="00720F70" w:rsidP="00693805">
            <w:pPr>
              <w:pStyle w:val="ListParagraph"/>
              <w:numPr>
                <w:ilvl w:val="0"/>
                <w:numId w:val="9"/>
              </w:numPr>
              <w:jc w:val="center"/>
              <w:rPr>
                <w:b/>
                <w:bCs/>
              </w:rPr>
            </w:pPr>
          </w:p>
        </w:tc>
        <w:tc>
          <w:tcPr>
            <w:tcW w:w="13495" w:type="dxa"/>
          </w:tcPr>
          <w:p w14:paraId="5768F8BE" w14:textId="49A9D4D8" w:rsidR="00720F70" w:rsidRDefault="00720F70" w:rsidP="00406F80">
            <w:r>
              <w:t>Will the office be yours only or will you share it with others? We call it a single-user office if only you use it. You can get it setup for yourself and leave it that way.</w:t>
            </w:r>
          </w:p>
          <w:p w14:paraId="7E36F6BC" w14:textId="336E12BA" w:rsidR="00720F70" w:rsidRDefault="00720F70" w:rsidP="008E2D59">
            <w:r>
              <w:t>If it is shared by others, we call it a multi-user office. No question this does add more complexity to the setup. For example, one person may be 6 feet tall and another may be 5 feet tall. You need to consider how the chair and potentially the desk height may need to be adjusted from one person to the next.</w:t>
            </w:r>
          </w:p>
        </w:tc>
      </w:tr>
      <w:tr w:rsidR="00720F70" w14:paraId="5DFD9C1F" w14:textId="77777777" w:rsidTr="00693805">
        <w:trPr>
          <w:jc w:val="center"/>
        </w:trPr>
        <w:tc>
          <w:tcPr>
            <w:tcW w:w="895" w:type="dxa"/>
          </w:tcPr>
          <w:p w14:paraId="35322D73" w14:textId="77777777" w:rsidR="00720F70" w:rsidRPr="0097628A" w:rsidRDefault="00720F70" w:rsidP="00693805">
            <w:pPr>
              <w:pStyle w:val="ListParagraph"/>
              <w:numPr>
                <w:ilvl w:val="0"/>
                <w:numId w:val="9"/>
              </w:numPr>
              <w:jc w:val="center"/>
              <w:rPr>
                <w:b/>
                <w:bCs/>
              </w:rPr>
            </w:pPr>
          </w:p>
        </w:tc>
        <w:tc>
          <w:tcPr>
            <w:tcW w:w="13495" w:type="dxa"/>
          </w:tcPr>
          <w:p w14:paraId="59B36BAB" w14:textId="77777777" w:rsidR="00D6330F" w:rsidRPr="00D6330F" w:rsidRDefault="00D6330F" w:rsidP="00D6330F">
            <w:r w:rsidRPr="00D6330F">
              <w:t xml:space="preserve">We have found that many shared-space home offices evolve over time as we get more proficient at figuring out the most efficient way to setup and take down the office components. </w:t>
            </w:r>
          </w:p>
          <w:p w14:paraId="533664CC" w14:textId="77777777" w:rsidR="00D6330F" w:rsidRPr="00D6330F" w:rsidRDefault="00D6330F" w:rsidP="00D6330F">
            <w:r w:rsidRPr="00D6330F">
              <w:t>Work on “making it work” the best for you.</w:t>
            </w:r>
          </w:p>
          <w:p w14:paraId="61065A9C" w14:textId="68C5D29A" w:rsidR="00720F70" w:rsidRDefault="00D6330F" w:rsidP="00D6330F">
            <w:r w:rsidRPr="00D6330F">
              <w:lastRenderedPageBreak/>
              <w:t>Determine if your home office space will be shared or dedicated, if it will single or multi-user.</w:t>
            </w:r>
          </w:p>
        </w:tc>
      </w:tr>
      <w:tr w:rsidR="00720F70" w14:paraId="62483517" w14:textId="77777777" w:rsidTr="00693805">
        <w:trPr>
          <w:jc w:val="center"/>
        </w:trPr>
        <w:tc>
          <w:tcPr>
            <w:tcW w:w="895" w:type="dxa"/>
          </w:tcPr>
          <w:p w14:paraId="60C5CC82" w14:textId="77777777" w:rsidR="00720F70" w:rsidRPr="0097628A" w:rsidRDefault="00720F70" w:rsidP="00693805">
            <w:pPr>
              <w:pStyle w:val="ListParagraph"/>
              <w:numPr>
                <w:ilvl w:val="0"/>
                <w:numId w:val="9"/>
              </w:numPr>
              <w:jc w:val="center"/>
              <w:rPr>
                <w:b/>
                <w:bCs/>
              </w:rPr>
            </w:pPr>
          </w:p>
        </w:tc>
        <w:tc>
          <w:tcPr>
            <w:tcW w:w="13495" w:type="dxa"/>
          </w:tcPr>
          <w:p w14:paraId="64770BFF" w14:textId="77777777" w:rsidR="00D6330F" w:rsidRPr="00D6330F" w:rsidRDefault="00D6330F" w:rsidP="00D6330F">
            <w:r w:rsidRPr="00D6330F">
              <w:t xml:space="preserve">Experience tells us that home offices have a wide range of chair and desk configurations ranging from a fixed height chair and desk setup to a fully height adjustable chair and desk setup and all combinations in between. </w:t>
            </w:r>
          </w:p>
          <w:p w14:paraId="46141731" w14:textId="77777777" w:rsidR="00D6330F" w:rsidRPr="00D6330F" w:rsidRDefault="00D6330F" w:rsidP="00D6330F">
            <w:r w:rsidRPr="00D6330F">
              <w:t>We also recognize the living room couch or recliner sometimes becomes the workstation while others may have the option to work in the standing position as well.</w:t>
            </w:r>
          </w:p>
          <w:p w14:paraId="1F4387C5" w14:textId="0BCA9FAD" w:rsidR="00720F70" w:rsidRDefault="00D6330F" w:rsidP="00D6330F">
            <w:r w:rsidRPr="00D6330F">
              <w:t>We’ll work through strategies for the desk setup but first let’s talk chairs.</w:t>
            </w:r>
          </w:p>
        </w:tc>
      </w:tr>
      <w:tr w:rsidR="00720F70" w14:paraId="5FD385E5" w14:textId="77777777" w:rsidTr="00693805">
        <w:trPr>
          <w:jc w:val="center"/>
        </w:trPr>
        <w:tc>
          <w:tcPr>
            <w:tcW w:w="895" w:type="dxa"/>
          </w:tcPr>
          <w:p w14:paraId="7CAB51B4" w14:textId="77777777" w:rsidR="00720F70" w:rsidRPr="0097628A" w:rsidRDefault="00720F70" w:rsidP="00693805">
            <w:pPr>
              <w:pStyle w:val="ListParagraph"/>
              <w:numPr>
                <w:ilvl w:val="0"/>
                <w:numId w:val="9"/>
              </w:numPr>
              <w:jc w:val="center"/>
              <w:rPr>
                <w:b/>
                <w:bCs/>
              </w:rPr>
            </w:pPr>
          </w:p>
        </w:tc>
        <w:tc>
          <w:tcPr>
            <w:tcW w:w="13495" w:type="dxa"/>
          </w:tcPr>
          <w:p w14:paraId="71A5074E" w14:textId="77777777" w:rsidR="00D6330F" w:rsidRPr="00D6330F" w:rsidRDefault="00D6330F" w:rsidP="00D6330F">
            <w:r w:rsidRPr="00D6330F">
              <w:t>No doubt about it, your office chair is a critical component in your home office.</w:t>
            </w:r>
          </w:p>
          <w:p w14:paraId="63163A56" w14:textId="77777777" w:rsidR="00D6330F" w:rsidRPr="00D6330F" w:rsidRDefault="00D6330F" w:rsidP="00D6330F">
            <w:r w:rsidRPr="00D6330F">
              <w:t>Depending on the chair at hand, you might be using a kitchen or dining room chair that doesn't have any adjustments to an office chair that does have quite a few adjustment features.</w:t>
            </w:r>
          </w:p>
          <w:p w14:paraId="536A5E80" w14:textId="66C8F0F2" w:rsidR="00720F70" w:rsidRDefault="00D6330F" w:rsidP="00D6330F">
            <w:r w:rsidRPr="00D6330F">
              <w:t>In a minute, we’ll go through some ideas on some recommended ways to sit in the chair, but first if your chair does have some levers, play with them to get a sense of what they do.</w:t>
            </w:r>
          </w:p>
        </w:tc>
      </w:tr>
      <w:tr w:rsidR="00720F70" w14:paraId="091606A0" w14:textId="77777777" w:rsidTr="00693805">
        <w:trPr>
          <w:jc w:val="center"/>
        </w:trPr>
        <w:tc>
          <w:tcPr>
            <w:tcW w:w="895" w:type="dxa"/>
          </w:tcPr>
          <w:p w14:paraId="438657F3" w14:textId="77777777" w:rsidR="00720F70" w:rsidRPr="0097628A" w:rsidRDefault="00720F70" w:rsidP="00693805">
            <w:pPr>
              <w:pStyle w:val="ListParagraph"/>
              <w:numPr>
                <w:ilvl w:val="0"/>
                <w:numId w:val="9"/>
              </w:numPr>
              <w:jc w:val="center"/>
              <w:rPr>
                <w:b/>
                <w:bCs/>
              </w:rPr>
            </w:pPr>
          </w:p>
        </w:tc>
        <w:tc>
          <w:tcPr>
            <w:tcW w:w="13495" w:type="dxa"/>
          </w:tcPr>
          <w:p w14:paraId="21BEC7E6" w14:textId="77777777" w:rsidR="00D6330F" w:rsidRPr="00D6330F" w:rsidRDefault="00D6330F" w:rsidP="00D6330F">
            <w:r w:rsidRPr="00D6330F">
              <w:t>Here are some of typical office chair features and adjustments.</w:t>
            </w:r>
          </w:p>
          <w:p w14:paraId="2F078086" w14:textId="77777777" w:rsidR="00D6330F" w:rsidRPr="00D6330F" w:rsidRDefault="00D6330F" w:rsidP="00D6330F">
            <w:r w:rsidRPr="00D6330F">
              <w:t xml:space="preserve">Probably the seat is height </w:t>
            </w:r>
            <w:proofErr w:type="gramStart"/>
            <w:r w:rsidRPr="00D6330F">
              <w:t>adjustable</w:t>
            </w:r>
            <w:proofErr w:type="gramEnd"/>
            <w:r w:rsidRPr="00D6330F">
              <w:t xml:space="preserve"> and many chairs also allow the seat to tilt or rock and it possibly have a seat depth adjustment.</w:t>
            </w:r>
          </w:p>
          <w:p w14:paraId="4DDA5079" w14:textId="77777777" w:rsidR="00D6330F" w:rsidRPr="00D6330F" w:rsidRDefault="00D6330F" w:rsidP="00D6330F">
            <w:r w:rsidRPr="00D6330F">
              <w:t>If the chair can tilt or rock it may also have a tension knob to adjust the rocking tension.</w:t>
            </w:r>
          </w:p>
          <w:p w14:paraId="4B4E09D9" w14:textId="77777777" w:rsidR="00D6330F" w:rsidRPr="00D6330F" w:rsidRDefault="00D6330F" w:rsidP="00D6330F">
            <w:r w:rsidRPr="00D6330F">
              <w:t xml:space="preserve">Figure out what your chair’s seat can do! </w:t>
            </w:r>
          </w:p>
          <w:p w14:paraId="13E8EC02" w14:textId="0BDCA626" w:rsidR="00720F70" w:rsidRDefault="00D6330F" w:rsidP="00D6330F">
            <w:r w:rsidRPr="00D6330F">
              <w:t>The manufacturer’s name and chair model may be listed on a label on the bottom of  the seat; if so, check on-line for the chair’s adjustment features.</w:t>
            </w:r>
          </w:p>
        </w:tc>
      </w:tr>
      <w:tr w:rsidR="00720F70" w14:paraId="0293D2D5" w14:textId="77777777" w:rsidTr="00693805">
        <w:trPr>
          <w:jc w:val="center"/>
        </w:trPr>
        <w:tc>
          <w:tcPr>
            <w:tcW w:w="895" w:type="dxa"/>
          </w:tcPr>
          <w:p w14:paraId="2CF3EE75" w14:textId="77777777" w:rsidR="00720F70" w:rsidRPr="0097628A" w:rsidRDefault="00720F70" w:rsidP="00693805">
            <w:pPr>
              <w:pStyle w:val="ListParagraph"/>
              <w:numPr>
                <w:ilvl w:val="0"/>
                <w:numId w:val="9"/>
              </w:numPr>
              <w:jc w:val="center"/>
              <w:rPr>
                <w:b/>
                <w:bCs/>
              </w:rPr>
            </w:pPr>
          </w:p>
        </w:tc>
        <w:tc>
          <w:tcPr>
            <w:tcW w:w="13495" w:type="dxa"/>
          </w:tcPr>
          <w:p w14:paraId="1A741A8E" w14:textId="77777777" w:rsidR="00D6330F" w:rsidRPr="00D6330F" w:rsidRDefault="00D6330F" w:rsidP="00D6330F">
            <w:r w:rsidRPr="00D6330F">
              <w:t xml:space="preserve">Look to see if the back support is fixed with no adjustment or if it is height and angle adjustable. </w:t>
            </w:r>
          </w:p>
          <w:p w14:paraId="732B6B1C" w14:textId="77777777" w:rsidR="00D6330F" w:rsidRPr="00D6330F" w:rsidRDefault="00D6330F" w:rsidP="00D6330F">
            <w:r w:rsidRPr="00D6330F">
              <w:t xml:space="preserve">If it is height adjustable, see if you can get the low back cushion in the back support about in line with the inward curve in your lower back. </w:t>
            </w:r>
          </w:p>
          <w:p w14:paraId="250FDBDE" w14:textId="63B913D8" w:rsidR="00720F70" w:rsidRDefault="00D6330F" w:rsidP="00D6330F">
            <w:r w:rsidRPr="00D6330F">
              <w:t>With some chairs you can independently adjust the angle of the back in relation to the seat.</w:t>
            </w:r>
          </w:p>
        </w:tc>
      </w:tr>
      <w:tr w:rsidR="00720F70" w14:paraId="558799BC" w14:textId="77777777" w:rsidTr="00693805">
        <w:trPr>
          <w:jc w:val="center"/>
        </w:trPr>
        <w:tc>
          <w:tcPr>
            <w:tcW w:w="895" w:type="dxa"/>
          </w:tcPr>
          <w:p w14:paraId="4C234857" w14:textId="77777777" w:rsidR="00720F70" w:rsidRPr="0097628A" w:rsidRDefault="00720F70" w:rsidP="00693805">
            <w:pPr>
              <w:pStyle w:val="ListParagraph"/>
              <w:numPr>
                <w:ilvl w:val="0"/>
                <w:numId w:val="9"/>
              </w:numPr>
              <w:jc w:val="center"/>
              <w:rPr>
                <w:b/>
                <w:bCs/>
              </w:rPr>
            </w:pPr>
          </w:p>
        </w:tc>
        <w:tc>
          <w:tcPr>
            <w:tcW w:w="13495" w:type="dxa"/>
          </w:tcPr>
          <w:p w14:paraId="588555C0" w14:textId="77777777" w:rsidR="00D6330F" w:rsidRPr="00D6330F" w:rsidRDefault="00D6330F" w:rsidP="00D6330F">
            <w:r w:rsidRPr="00D6330F">
              <w:t xml:space="preserve">Office chair armrests may be in a fixed position, but some are height adjustable and may be side-to-side adjustable as well.  </w:t>
            </w:r>
          </w:p>
          <w:p w14:paraId="0E3789A9" w14:textId="77777777" w:rsidR="00D6330F" w:rsidRPr="00D6330F" w:rsidRDefault="00D6330F" w:rsidP="00D6330F">
            <w:r w:rsidRPr="00D6330F">
              <w:t>Some chairs even have armrests that can be rotated front to back.</w:t>
            </w:r>
          </w:p>
          <w:p w14:paraId="03A8C2E2" w14:textId="77777777" w:rsidR="00D6330F" w:rsidRPr="00D6330F" w:rsidRDefault="00D6330F" w:rsidP="00D6330F">
            <w:r w:rsidRPr="00D6330F">
              <w:t>Armrests are intended to provide support for your forearms to unload weight from your neck and shoulders when you are using your hands.</w:t>
            </w:r>
          </w:p>
          <w:p w14:paraId="009B1A49" w14:textId="7C490B33" w:rsidR="00720F70" w:rsidRDefault="00D6330F" w:rsidP="00D6330F">
            <w:r w:rsidRPr="00D6330F">
              <w:t>Explore what your chair has to offer.</w:t>
            </w:r>
          </w:p>
        </w:tc>
      </w:tr>
      <w:tr w:rsidR="00720F70" w14:paraId="40274F59" w14:textId="77777777" w:rsidTr="00693805">
        <w:trPr>
          <w:jc w:val="center"/>
        </w:trPr>
        <w:tc>
          <w:tcPr>
            <w:tcW w:w="895" w:type="dxa"/>
          </w:tcPr>
          <w:p w14:paraId="0D2FBF51" w14:textId="77777777" w:rsidR="00720F70" w:rsidRPr="0097628A" w:rsidRDefault="00720F70" w:rsidP="00693805">
            <w:pPr>
              <w:pStyle w:val="ListParagraph"/>
              <w:numPr>
                <w:ilvl w:val="0"/>
                <w:numId w:val="9"/>
              </w:numPr>
              <w:jc w:val="center"/>
              <w:rPr>
                <w:b/>
                <w:bCs/>
              </w:rPr>
            </w:pPr>
          </w:p>
        </w:tc>
        <w:tc>
          <w:tcPr>
            <w:tcW w:w="13495" w:type="dxa"/>
          </w:tcPr>
          <w:p w14:paraId="682BB595" w14:textId="77777777" w:rsidR="00D6330F" w:rsidRPr="00D6330F" w:rsidRDefault="00D6330F" w:rsidP="00D6330F">
            <w:r w:rsidRPr="00D6330F">
              <w:t>Most office chairs will have 5 legs to limit the tippy nature of the of the chair.</w:t>
            </w:r>
          </w:p>
          <w:p w14:paraId="6FE2043F" w14:textId="77777777" w:rsidR="00D6330F" w:rsidRPr="00D6330F" w:rsidRDefault="00D6330F" w:rsidP="00D6330F">
            <w:r w:rsidRPr="00D6330F">
              <w:t xml:space="preserve">Caster type indicates if the caster is suitable for the floor surface in the office area. </w:t>
            </w:r>
          </w:p>
          <w:p w14:paraId="4CC9CD09" w14:textId="77777777" w:rsidR="00D6330F" w:rsidRPr="00D6330F" w:rsidRDefault="00D6330F" w:rsidP="00D6330F">
            <w:r w:rsidRPr="00D6330F">
              <w:t>You will see a hard plastic shell caster for use on a softer floor, like carpet, we consider a chair floor mat to be a softer surface.</w:t>
            </w:r>
          </w:p>
          <w:p w14:paraId="7BCB4C55" w14:textId="74CBBEB0" w:rsidR="00720F70" w:rsidRDefault="00D6330F" w:rsidP="00D6330F">
            <w:r w:rsidRPr="00D6330F">
              <w:t>You will see a soft rubberized caster on a hard surface floor like linoleum, wood or tile.</w:t>
            </w:r>
          </w:p>
        </w:tc>
      </w:tr>
      <w:tr w:rsidR="00720F70" w14:paraId="1556A746" w14:textId="77777777" w:rsidTr="00693805">
        <w:trPr>
          <w:jc w:val="center"/>
        </w:trPr>
        <w:tc>
          <w:tcPr>
            <w:tcW w:w="895" w:type="dxa"/>
          </w:tcPr>
          <w:p w14:paraId="7A423798" w14:textId="77777777" w:rsidR="00720F70" w:rsidRPr="0097628A" w:rsidRDefault="00720F70" w:rsidP="00693805">
            <w:pPr>
              <w:pStyle w:val="ListParagraph"/>
              <w:numPr>
                <w:ilvl w:val="0"/>
                <w:numId w:val="9"/>
              </w:numPr>
              <w:jc w:val="center"/>
              <w:rPr>
                <w:b/>
                <w:bCs/>
              </w:rPr>
            </w:pPr>
          </w:p>
        </w:tc>
        <w:tc>
          <w:tcPr>
            <w:tcW w:w="13495" w:type="dxa"/>
          </w:tcPr>
          <w:p w14:paraId="77A37B70" w14:textId="77777777" w:rsidR="00D6330F" w:rsidRPr="00D6330F" w:rsidRDefault="00D6330F" w:rsidP="00D6330F">
            <w:r w:rsidRPr="00D6330F">
              <w:t xml:space="preserve">Unfortunately, many people don't use their chairs to full advantage. </w:t>
            </w:r>
          </w:p>
          <w:p w14:paraId="595BC125" w14:textId="55C36708" w:rsidR="00720F70" w:rsidRDefault="00D6330F" w:rsidP="00D6330F">
            <w:r w:rsidRPr="00D6330F">
              <w:lastRenderedPageBreak/>
              <w:t>We’re asking that you take a good look at your chair and invest some time to understand how it works.</w:t>
            </w:r>
          </w:p>
        </w:tc>
      </w:tr>
      <w:tr w:rsidR="00720F70" w14:paraId="4C5CCF62" w14:textId="77777777" w:rsidTr="00693805">
        <w:tblPrEx>
          <w:jc w:val="left"/>
        </w:tblPrEx>
        <w:tc>
          <w:tcPr>
            <w:tcW w:w="895" w:type="dxa"/>
          </w:tcPr>
          <w:p w14:paraId="7FA1FABD" w14:textId="77777777" w:rsidR="00720F70" w:rsidRPr="0097628A" w:rsidRDefault="00720F70" w:rsidP="00693805">
            <w:pPr>
              <w:pStyle w:val="ListParagraph"/>
              <w:numPr>
                <w:ilvl w:val="0"/>
                <w:numId w:val="9"/>
              </w:numPr>
              <w:jc w:val="center"/>
              <w:rPr>
                <w:b/>
                <w:bCs/>
              </w:rPr>
            </w:pPr>
          </w:p>
        </w:tc>
        <w:tc>
          <w:tcPr>
            <w:tcW w:w="13495" w:type="dxa"/>
          </w:tcPr>
          <w:p w14:paraId="5E6479DA" w14:textId="77777777" w:rsidR="00D6330F" w:rsidRPr="00D6330F" w:rsidRDefault="00D6330F" w:rsidP="00D6330F">
            <w:r w:rsidRPr="00D6330F">
              <w:t xml:space="preserve">Here’s a question for you, “Is there only one best way to sit?” </w:t>
            </w:r>
          </w:p>
          <w:p w14:paraId="4FA39010" w14:textId="77777777" w:rsidR="00D6330F" w:rsidRPr="00D6330F" w:rsidRDefault="00D6330F" w:rsidP="00D6330F">
            <w:r w:rsidRPr="00D6330F">
              <w:t xml:space="preserve">Or does it make sense to adjust your chair throughout the </w:t>
            </w:r>
            <w:proofErr w:type="gramStart"/>
            <w:r w:rsidRPr="00D6330F">
              <w:t>day, if</w:t>
            </w:r>
            <w:proofErr w:type="gramEnd"/>
            <w:r w:rsidRPr="00D6330F">
              <w:t xml:space="preserve"> you can?</w:t>
            </w:r>
          </w:p>
          <w:p w14:paraId="31F8B6D7" w14:textId="50DA96EB" w:rsidR="00720F70" w:rsidRDefault="00D6330F" w:rsidP="00D6330F">
            <w:r w:rsidRPr="00D6330F">
              <w:t>What are some chair adjustment strategies?</w:t>
            </w:r>
          </w:p>
        </w:tc>
      </w:tr>
      <w:tr w:rsidR="00720F70" w14:paraId="2D1F9AE9" w14:textId="77777777" w:rsidTr="00693805">
        <w:tblPrEx>
          <w:jc w:val="left"/>
        </w:tblPrEx>
        <w:tc>
          <w:tcPr>
            <w:tcW w:w="895" w:type="dxa"/>
          </w:tcPr>
          <w:p w14:paraId="1F8CC4AF" w14:textId="77777777" w:rsidR="00720F70" w:rsidRPr="0097628A" w:rsidRDefault="00720F70" w:rsidP="00693805">
            <w:pPr>
              <w:pStyle w:val="ListParagraph"/>
              <w:numPr>
                <w:ilvl w:val="0"/>
                <w:numId w:val="9"/>
              </w:numPr>
              <w:jc w:val="center"/>
              <w:rPr>
                <w:b/>
                <w:bCs/>
              </w:rPr>
            </w:pPr>
          </w:p>
        </w:tc>
        <w:tc>
          <w:tcPr>
            <w:tcW w:w="13495" w:type="dxa"/>
          </w:tcPr>
          <w:p w14:paraId="19658E85" w14:textId="77777777" w:rsidR="00D6330F" w:rsidRPr="00D6330F" w:rsidRDefault="00D6330F" w:rsidP="00D6330F">
            <w:r w:rsidRPr="00D6330F">
              <w:t xml:space="preserve">When you’re doing hand related activities like using your keyboard and mouse or handwriting, see if you can adjust your chair to the “upright keyboard position”. </w:t>
            </w:r>
          </w:p>
          <w:p w14:paraId="540C7A5E" w14:textId="68193AA3" w:rsidR="00720F70" w:rsidRDefault="00D6330F" w:rsidP="00D6330F">
            <w:r w:rsidRPr="00D6330F">
              <w:t>The chair back support is fairly upright with your head balanced over your neck and shoulders and you have good access to using your keyboard and mouse.</w:t>
            </w:r>
          </w:p>
        </w:tc>
      </w:tr>
      <w:tr w:rsidR="001B2401" w14:paraId="084B76F3" w14:textId="77777777" w:rsidTr="00693805">
        <w:tblPrEx>
          <w:jc w:val="left"/>
        </w:tblPrEx>
        <w:tc>
          <w:tcPr>
            <w:tcW w:w="895" w:type="dxa"/>
          </w:tcPr>
          <w:p w14:paraId="7BB46F01" w14:textId="77777777" w:rsidR="001B2401" w:rsidRPr="0097628A" w:rsidRDefault="001B2401" w:rsidP="00693805">
            <w:pPr>
              <w:pStyle w:val="ListParagraph"/>
              <w:numPr>
                <w:ilvl w:val="0"/>
                <w:numId w:val="9"/>
              </w:numPr>
              <w:jc w:val="center"/>
              <w:rPr>
                <w:b/>
                <w:bCs/>
              </w:rPr>
            </w:pPr>
          </w:p>
        </w:tc>
        <w:tc>
          <w:tcPr>
            <w:tcW w:w="13495" w:type="dxa"/>
          </w:tcPr>
          <w:p w14:paraId="4512F34B" w14:textId="77777777" w:rsidR="00D6330F" w:rsidRPr="00D6330F" w:rsidRDefault="00D6330F" w:rsidP="00D6330F">
            <w:r w:rsidRPr="00D6330F">
              <w:t xml:space="preserve">Other times when you’re not using your hands on your keyboard and mouse, see if the chair can tilt back some to let it rock. </w:t>
            </w:r>
          </w:p>
          <w:p w14:paraId="030C5360" w14:textId="77777777" w:rsidR="00D6330F" w:rsidRPr="00D6330F" w:rsidRDefault="00D6330F" w:rsidP="00D6330F">
            <w:r w:rsidRPr="00D6330F">
              <w:t xml:space="preserve">If your chair does have a rocking chair function remember to look for a rocking tension adjustment knob usually located under the seat of the chair. </w:t>
            </w:r>
          </w:p>
          <w:p w14:paraId="0AE73629" w14:textId="77777777" w:rsidR="00D6330F" w:rsidRPr="00D6330F" w:rsidRDefault="00D6330F" w:rsidP="00D6330F">
            <w:r w:rsidRPr="00D6330F">
              <w:t xml:space="preserve">If this is too loose the chair will flop backwards when you recline and you will not be happy. </w:t>
            </w:r>
          </w:p>
          <w:p w14:paraId="631583C8" w14:textId="77777777" w:rsidR="00D6330F" w:rsidRPr="00D6330F" w:rsidRDefault="00D6330F" w:rsidP="00D6330F">
            <w:r w:rsidRPr="00D6330F">
              <w:t xml:space="preserve">The correct tension will make it feel like a comfortable rocking chair. </w:t>
            </w:r>
          </w:p>
          <w:p w14:paraId="54136D0D" w14:textId="4B6D8C07" w:rsidR="001B2401" w:rsidRDefault="00D6330F" w:rsidP="00D6330F">
            <w:r w:rsidRPr="00D6330F">
              <w:t>We call this the “semi-reclined conversation position” because it works well when you’re reading or talking on your phone or to someone nearby.</w:t>
            </w:r>
          </w:p>
        </w:tc>
      </w:tr>
      <w:tr w:rsidR="00720F70" w14:paraId="2A7FE57A" w14:textId="77777777" w:rsidTr="00693805">
        <w:trPr>
          <w:jc w:val="center"/>
        </w:trPr>
        <w:tc>
          <w:tcPr>
            <w:tcW w:w="895" w:type="dxa"/>
          </w:tcPr>
          <w:p w14:paraId="76A50FD6" w14:textId="77777777" w:rsidR="00720F70" w:rsidRPr="0097628A" w:rsidRDefault="00720F70" w:rsidP="00693805">
            <w:pPr>
              <w:pStyle w:val="ListParagraph"/>
              <w:numPr>
                <w:ilvl w:val="0"/>
                <w:numId w:val="9"/>
              </w:numPr>
              <w:jc w:val="center"/>
              <w:rPr>
                <w:b/>
                <w:bCs/>
              </w:rPr>
            </w:pPr>
          </w:p>
        </w:tc>
        <w:tc>
          <w:tcPr>
            <w:tcW w:w="13495" w:type="dxa"/>
          </w:tcPr>
          <w:p w14:paraId="396DFF3C" w14:textId="77777777" w:rsidR="00D6330F" w:rsidRPr="00D6330F" w:rsidRDefault="00D6330F" w:rsidP="00D6330F">
            <w:r w:rsidRPr="00D6330F">
              <w:t xml:space="preserve">If you find your chair lacking in features, can you modify it? </w:t>
            </w:r>
          </w:p>
          <w:p w14:paraId="4BE56162" w14:textId="77777777" w:rsidR="00D6330F" w:rsidRPr="00D6330F" w:rsidRDefault="00D6330F" w:rsidP="00D6330F">
            <w:r w:rsidRPr="00D6330F">
              <w:t>That is a good question and the answer in many cases is yes.</w:t>
            </w:r>
          </w:p>
          <w:p w14:paraId="39D5DC78" w14:textId="77777777" w:rsidR="00D6330F" w:rsidRPr="00D6330F" w:rsidRDefault="00D6330F" w:rsidP="00D6330F">
            <w:r w:rsidRPr="00D6330F">
              <w:t xml:space="preserve">For example, by adding a seat cushion you can sit higher in the chair. </w:t>
            </w:r>
          </w:p>
          <w:p w14:paraId="5C77C8B3" w14:textId="77777777" w:rsidR="00D6330F" w:rsidRPr="00D6330F" w:rsidRDefault="00D6330F" w:rsidP="00D6330F">
            <w:r w:rsidRPr="00D6330F">
              <w:t xml:space="preserve">A small pillow secured on the back support can improve your lower back support. </w:t>
            </w:r>
          </w:p>
          <w:p w14:paraId="355D7549" w14:textId="7A5B6473" w:rsidR="00720F70" w:rsidRDefault="00D6330F" w:rsidP="00D6330F">
            <w:r w:rsidRPr="00D6330F">
              <w:t>Pads placed on armrests can improve arm support.</w:t>
            </w:r>
          </w:p>
        </w:tc>
      </w:tr>
      <w:tr w:rsidR="00720F70" w14:paraId="27EF7062" w14:textId="77777777" w:rsidTr="00693805">
        <w:trPr>
          <w:jc w:val="center"/>
        </w:trPr>
        <w:tc>
          <w:tcPr>
            <w:tcW w:w="895" w:type="dxa"/>
          </w:tcPr>
          <w:p w14:paraId="6F615AFC" w14:textId="77777777" w:rsidR="00720F70" w:rsidRPr="0097628A" w:rsidRDefault="00720F70" w:rsidP="00693805">
            <w:pPr>
              <w:pStyle w:val="ListParagraph"/>
              <w:numPr>
                <w:ilvl w:val="0"/>
                <w:numId w:val="9"/>
              </w:numPr>
              <w:jc w:val="center"/>
              <w:rPr>
                <w:b/>
                <w:bCs/>
              </w:rPr>
            </w:pPr>
          </w:p>
        </w:tc>
        <w:tc>
          <w:tcPr>
            <w:tcW w:w="13495" w:type="dxa"/>
          </w:tcPr>
          <w:p w14:paraId="5DE9F0C3" w14:textId="77777777" w:rsidR="00D6330F" w:rsidRPr="00D6330F" w:rsidRDefault="00D6330F" w:rsidP="00D6330F">
            <w:r w:rsidRPr="00D6330F">
              <w:t xml:space="preserve">If you find any maintenance issues with your chair, please don’t ignore them. </w:t>
            </w:r>
          </w:p>
          <w:p w14:paraId="04EC66D8" w14:textId="72C65C60" w:rsidR="00720F70" w:rsidRDefault="00D6330F" w:rsidP="00D6330F">
            <w:r w:rsidRPr="00D6330F">
              <w:t>Either have the chair repaired or consider replacing it.</w:t>
            </w:r>
          </w:p>
        </w:tc>
      </w:tr>
      <w:tr w:rsidR="00720F70" w14:paraId="35956DD4" w14:textId="77777777" w:rsidTr="00693805">
        <w:trPr>
          <w:jc w:val="center"/>
        </w:trPr>
        <w:tc>
          <w:tcPr>
            <w:tcW w:w="895" w:type="dxa"/>
          </w:tcPr>
          <w:p w14:paraId="62ECDD3B" w14:textId="77777777" w:rsidR="00720F70" w:rsidRPr="0097628A" w:rsidRDefault="00720F70" w:rsidP="00693805">
            <w:pPr>
              <w:pStyle w:val="ListParagraph"/>
              <w:numPr>
                <w:ilvl w:val="0"/>
                <w:numId w:val="9"/>
              </w:numPr>
              <w:jc w:val="center"/>
              <w:rPr>
                <w:b/>
                <w:bCs/>
              </w:rPr>
            </w:pPr>
          </w:p>
        </w:tc>
        <w:tc>
          <w:tcPr>
            <w:tcW w:w="13495" w:type="dxa"/>
          </w:tcPr>
          <w:p w14:paraId="2ED9AC91" w14:textId="77777777" w:rsidR="00D6330F" w:rsidRPr="00D6330F" w:rsidRDefault="00D6330F" w:rsidP="00D6330F">
            <w:r w:rsidRPr="00D6330F">
              <w:t xml:space="preserve">Now if you recognize that your chair, with or without modification, is not a good fit, consider replacement options. </w:t>
            </w:r>
          </w:p>
          <w:p w14:paraId="33F007FC" w14:textId="6FBDFD7B" w:rsidR="00720F70" w:rsidRDefault="00D6330F" w:rsidP="00D6330F">
            <w:r w:rsidRPr="00D6330F">
              <w:t>Check with your supervisor and/or SSA Ergonomics Program website for guidance.</w:t>
            </w:r>
          </w:p>
        </w:tc>
      </w:tr>
      <w:tr w:rsidR="00720F70" w14:paraId="5D36087B" w14:textId="77777777" w:rsidTr="00693805">
        <w:trPr>
          <w:jc w:val="center"/>
        </w:trPr>
        <w:tc>
          <w:tcPr>
            <w:tcW w:w="895" w:type="dxa"/>
          </w:tcPr>
          <w:p w14:paraId="5EFF1B41" w14:textId="77777777" w:rsidR="00720F70" w:rsidRPr="0097628A" w:rsidRDefault="00720F70" w:rsidP="00693805">
            <w:pPr>
              <w:pStyle w:val="ListParagraph"/>
              <w:numPr>
                <w:ilvl w:val="0"/>
                <w:numId w:val="9"/>
              </w:numPr>
              <w:jc w:val="center"/>
              <w:rPr>
                <w:b/>
                <w:bCs/>
              </w:rPr>
            </w:pPr>
          </w:p>
        </w:tc>
        <w:tc>
          <w:tcPr>
            <w:tcW w:w="13495" w:type="dxa"/>
          </w:tcPr>
          <w:p w14:paraId="49C8FBDF" w14:textId="77777777" w:rsidR="00D6330F" w:rsidRPr="00D6330F" w:rsidRDefault="00D6330F" w:rsidP="00D6330F">
            <w:r w:rsidRPr="00D6330F">
              <w:t>Of course, the best advice we can offer you about your chair is to, “Get out of it on a regular basis!”</w:t>
            </w:r>
          </w:p>
          <w:p w14:paraId="3E737979" w14:textId="77777777" w:rsidR="00D6330F" w:rsidRPr="00D6330F" w:rsidRDefault="00D6330F" w:rsidP="00D6330F">
            <w:r w:rsidRPr="00D6330F">
              <w:t xml:space="preserve">Intermittently stand up and work at a counter if that is possible. </w:t>
            </w:r>
          </w:p>
          <w:p w14:paraId="6F07DA2A" w14:textId="77777777" w:rsidR="00D6330F" w:rsidRPr="00D6330F" w:rsidRDefault="00D6330F" w:rsidP="00D6330F">
            <w:r w:rsidRPr="00D6330F">
              <w:t>Stand when you talk on the phone when you can.</w:t>
            </w:r>
          </w:p>
          <w:p w14:paraId="1B497AD7" w14:textId="77777777" w:rsidR="00D6330F" w:rsidRPr="00D6330F" w:rsidRDefault="00D6330F" w:rsidP="00D6330F">
            <w:r w:rsidRPr="00D6330F">
              <w:t>Drink a lot of water. You know what we’re talking about.</w:t>
            </w:r>
          </w:p>
          <w:p w14:paraId="6CFA4E10" w14:textId="77777777" w:rsidR="00D6330F" w:rsidRPr="00D6330F" w:rsidRDefault="00D6330F" w:rsidP="00D6330F">
            <w:r w:rsidRPr="00D6330F">
              <w:t>Remember the Micro-break Guideline.</w:t>
            </w:r>
          </w:p>
          <w:p w14:paraId="7BC56D0B" w14:textId="5991B259" w:rsidR="00720F70" w:rsidRDefault="00D6330F" w:rsidP="00D6330F">
            <w:r w:rsidRPr="00D6330F">
              <w:t>Bottom line – work hard on getting out of your chair during breaks.</w:t>
            </w:r>
          </w:p>
        </w:tc>
      </w:tr>
      <w:tr w:rsidR="00720F70" w14:paraId="2126C13B" w14:textId="77777777" w:rsidTr="00693805">
        <w:trPr>
          <w:jc w:val="center"/>
        </w:trPr>
        <w:tc>
          <w:tcPr>
            <w:tcW w:w="895" w:type="dxa"/>
          </w:tcPr>
          <w:p w14:paraId="03EA0859" w14:textId="77777777" w:rsidR="00720F70" w:rsidRPr="0097628A" w:rsidRDefault="00720F70" w:rsidP="00693805">
            <w:pPr>
              <w:pStyle w:val="ListParagraph"/>
              <w:numPr>
                <w:ilvl w:val="0"/>
                <w:numId w:val="9"/>
              </w:numPr>
              <w:jc w:val="center"/>
              <w:rPr>
                <w:b/>
                <w:bCs/>
              </w:rPr>
            </w:pPr>
          </w:p>
        </w:tc>
        <w:tc>
          <w:tcPr>
            <w:tcW w:w="13495" w:type="dxa"/>
          </w:tcPr>
          <w:p w14:paraId="23B30B84" w14:textId="77777777" w:rsidR="00D6330F" w:rsidRPr="00D6330F" w:rsidRDefault="00D6330F" w:rsidP="00D6330F">
            <w:r w:rsidRPr="00D6330F">
              <w:t xml:space="preserve">We mentioned earlier that ergonomics is all about relationships. </w:t>
            </w:r>
          </w:p>
          <w:p w14:paraId="26CD97CD" w14:textId="77777777" w:rsidR="00D6330F" w:rsidRPr="00D6330F" w:rsidRDefault="00D6330F" w:rsidP="00D6330F">
            <w:r w:rsidRPr="00D6330F">
              <w:t>We also will say it really is all about inter-relationships.</w:t>
            </w:r>
          </w:p>
          <w:p w14:paraId="38456CF0" w14:textId="77777777" w:rsidR="00D6330F" w:rsidRPr="00D6330F" w:rsidRDefault="00D6330F" w:rsidP="00D6330F">
            <w:r w:rsidRPr="00D6330F">
              <w:t xml:space="preserve">For example, if you have a fixed height desk you may actually raise the height of your chair to obtain the recommended relationship between your body and hands in relation to the desk. </w:t>
            </w:r>
          </w:p>
          <w:p w14:paraId="5A710861" w14:textId="77777777" w:rsidR="00D6330F" w:rsidRPr="00D6330F" w:rsidRDefault="00D6330F" w:rsidP="00D6330F">
            <w:r w:rsidRPr="00D6330F">
              <w:t>This may result in your feet no longer being supported on the floor and then you will need a footrest to get the foot support you need.</w:t>
            </w:r>
          </w:p>
          <w:p w14:paraId="3D5B5F3C" w14:textId="77777777" w:rsidR="00D6330F" w:rsidRPr="00D6330F" w:rsidRDefault="00D6330F" w:rsidP="00D6330F">
            <w:r w:rsidRPr="00D6330F">
              <w:t>All of these factors are inter-related.</w:t>
            </w:r>
          </w:p>
          <w:p w14:paraId="75614D25" w14:textId="77777777" w:rsidR="00D6330F" w:rsidRPr="00D6330F" w:rsidRDefault="00D6330F" w:rsidP="00D6330F">
            <w:r w:rsidRPr="00D6330F">
              <w:t>We’ll take you through general guidelines for computer set-up and use.</w:t>
            </w:r>
          </w:p>
          <w:p w14:paraId="444EEF2F" w14:textId="30D9882B" w:rsidR="00720F70" w:rsidRDefault="00D6330F" w:rsidP="00D6330F">
            <w:r w:rsidRPr="00D6330F">
              <w:t>Then we’ll go through a series of typical home office set-ups so you can figure out how to make your particular situation work for you.</w:t>
            </w:r>
          </w:p>
        </w:tc>
      </w:tr>
      <w:tr w:rsidR="00720F70" w14:paraId="65B50CDA" w14:textId="77777777" w:rsidTr="00693805">
        <w:tblPrEx>
          <w:jc w:val="left"/>
        </w:tblPrEx>
        <w:tc>
          <w:tcPr>
            <w:tcW w:w="895" w:type="dxa"/>
          </w:tcPr>
          <w:p w14:paraId="5772AAC1" w14:textId="77777777" w:rsidR="00720F70" w:rsidRPr="0097628A" w:rsidRDefault="00720F70" w:rsidP="00693805">
            <w:pPr>
              <w:pStyle w:val="ListParagraph"/>
              <w:numPr>
                <w:ilvl w:val="0"/>
                <w:numId w:val="9"/>
              </w:numPr>
              <w:jc w:val="center"/>
              <w:rPr>
                <w:b/>
                <w:bCs/>
              </w:rPr>
            </w:pPr>
          </w:p>
        </w:tc>
        <w:tc>
          <w:tcPr>
            <w:tcW w:w="13495" w:type="dxa"/>
          </w:tcPr>
          <w:p w14:paraId="68DD0367" w14:textId="6101672E" w:rsidR="00720F70" w:rsidRPr="001D1019" w:rsidRDefault="00D6330F" w:rsidP="004F29D1">
            <w:r w:rsidRPr="00D6330F">
              <w:t>Position the keyboard and mouse on the work surface so the wrists are reasonably straight with no pressure on the forearms from the edge of the worksurface.</w:t>
            </w:r>
          </w:p>
        </w:tc>
      </w:tr>
      <w:tr w:rsidR="00720F70" w14:paraId="0E69383F" w14:textId="77777777" w:rsidTr="00693805">
        <w:tblPrEx>
          <w:jc w:val="left"/>
        </w:tblPrEx>
        <w:tc>
          <w:tcPr>
            <w:tcW w:w="895" w:type="dxa"/>
          </w:tcPr>
          <w:p w14:paraId="6E4033D8" w14:textId="77777777" w:rsidR="00720F70" w:rsidRPr="0097628A" w:rsidRDefault="00720F70" w:rsidP="00693805">
            <w:pPr>
              <w:pStyle w:val="ListParagraph"/>
              <w:numPr>
                <w:ilvl w:val="0"/>
                <w:numId w:val="9"/>
              </w:numPr>
              <w:jc w:val="center"/>
              <w:rPr>
                <w:b/>
                <w:bCs/>
              </w:rPr>
            </w:pPr>
          </w:p>
        </w:tc>
        <w:tc>
          <w:tcPr>
            <w:tcW w:w="13495" w:type="dxa"/>
          </w:tcPr>
          <w:p w14:paraId="44BCB654" w14:textId="77777777" w:rsidR="00D6330F" w:rsidRPr="00D6330F" w:rsidRDefault="00D6330F" w:rsidP="00D6330F">
            <w:r w:rsidRPr="00D6330F">
              <w:t>People primarily tend to position a keyboard and mouse in one of two ways: “piano player” or “forearm supporter”.</w:t>
            </w:r>
          </w:p>
          <w:p w14:paraId="16AB8E5C" w14:textId="77777777" w:rsidR="00D6330F" w:rsidRPr="00D6330F" w:rsidRDefault="00D6330F" w:rsidP="00D6330F">
            <w:r w:rsidRPr="00D6330F">
              <w:t xml:space="preserve">Piano players position the keyboard and mouse close to the edge of the worksurface. </w:t>
            </w:r>
          </w:p>
          <w:p w14:paraId="4E81191E" w14:textId="77777777" w:rsidR="00D6330F" w:rsidRPr="00D6330F" w:rsidRDefault="00D6330F" w:rsidP="00D6330F">
            <w:r w:rsidRPr="00D6330F">
              <w:t xml:space="preserve">They relax their elbows at their sides, bent to about 90 degrees and float their hands over the keys. </w:t>
            </w:r>
          </w:p>
          <w:p w14:paraId="49AD687E" w14:textId="77777777" w:rsidR="00D6330F" w:rsidRPr="00D6330F" w:rsidRDefault="00D6330F" w:rsidP="00D6330F">
            <w:r w:rsidRPr="00D6330F">
              <w:t>Armrests, if available are used.</w:t>
            </w:r>
          </w:p>
          <w:p w14:paraId="1C8E8663" w14:textId="77777777" w:rsidR="00D6330F" w:rsidRPr="00D6330F" w:rsidRDefault="00D6330F" w:rsidP="00D6330F">
            <w:r w:rsidRPr="00D6330F">
              <w:t>Forearm supporters position the keyboard and mouse farther forward on the worksurface and rest their forearms on the worksurface.</w:t>
            </w:r>
          </w:p>
          <w:p w14:paraId="22C64AED" w14:textId="77777777" w:rsidR="00D6330F" w:rsidRPr="00D6330F" w:rsidRDefault="00D6330F" w:rsidP="00D6330F">
            <w:r w:rsidRPr="00D6330F">
              <w:t xml:space="preserve">Either method works but a crucial difference is that the worksurface heights are different for the two styles! </w:t>
            </w:r>
          </w:p>
          <w:p w14:paraId="3011C527" w14:textId="2C351A19" w:rsidR="00720F70" w:rsidRDefault="00D6330F" w:rsidP="00D6330F">
            <w:r w:rsidRPr="00D6330F">
              <w:t>The worksurface height needs to be slightly higher for the forearm supporter.</w:t>
            </w:r>
          </w:p>
        </w:tc>
      </w:tr>
      <w:tr w:rsidR="00720F70" w14:paraId="66C57F45" w14:textId="77777777" w:rsidTr="00693805">
        <w:tblPrEx>
          <w:jc w:val="left"/>
        </w:tblPrEx>
        <w:tc>
          <w:tcPr>
            <w:tcW w:w="895" w:type="dxa"/>
          </w:tcPr>
          <w:p w14:paraId="3F6FAD1D" w14:textId="77777777" w:rsidR="00720F70" w:rsidRPr="0097628A" w:rsidRDefault="00720F70" w:rsidP="00693805">
            <w:pPr>
              <w:pStyle w:val="ListParagraph"/>
              <w:numPr>
                <w:ilvl w:val="0"/>
                <w:numId w:val="9"/>
              </w:numPr>
              <w:jc w:val="center"/>
              <w:rPr>
                <w:b/>
                <w:bCs/>
              </w:rPr>
            </w:pPr>
          </w:p>
        </w:tc>
        <w:tc>
          <w:tcPr>
            <w:tcW w:w="13495" w:type="dxa"/>
          </w:tcPr>
          <w:p w14:paraId="7E8EDD3E" w14:textId="77777777" w:rsidR="00D6330F" w:rsidRPr="00D6330F" w:rsidRDefault="00D6330F" w:rsidP="00D6330F">
            <w:r w:rsidRPr="00D6330F">
              <w:t>A keyboard wrist rest may be in place used to rest the palms when not actually keying.</w:t>
            </w:r>
          </w:p>
          <w:p w14:paraId="49CA9B25" w14:textId="77777777" w:rsidR="00D6330F" w:rsidRPr="00D6330F" w:rsidRDefault="00D6330F" w:rsidP="00D6330F">
            <w:r w:rsidRPr="00D6330F">
              <w:t>It may be built into the keyboard or be separate.</w:t>
            </w:r>
          </w:p>
          <w:p w14:paraId="7CAEAB96" w14:textId="77777777" w:rsidR="00D6330F" w:rsidRPr="00D6330F" w:rsidRDefault="00D6330F" w:rsidP="00D6330F">
            <w:r w:rsidRPr="00D6330F">
              <w:t>Mouse wrist rests are not recommended; as they “lock” your wrist in one position.</w:t>
            </w:r>
          </w:p>
          <w:p w14:paraId="53F98ED4" w14:textId="77777777" w:rsidR="00D6330F" w:rsidRPr="00D6330F" w:rsidRDefault="00D6330F" w:rsidP="00D6330F">
            <w:r w:rsidRPr="00D6330F">
              <w:t xml:space="preserve">We also encourage the use of keyboard shortcuts to reduce overall mouse use. </w:t>
            </w:r>
          </w:p>
          <w:p w14:paraId="27E9463D" w14:textId="77777777" w:rsidR="00D6330F" w:rsidRPr="00D6330F" w:rsidRDefault="00D6330F" w:rsidP="00D6330F">
            <w:r w:rsidRPr="00D6330F">
              <w:t xml:space="preserve">They can save time and minimize repetitive motions. </w:t>
            </w:r>
          </w:p>
          <w:p w14:paraId="3A511A6F" w14:textId="3B38693A" w:rsidR="00720F70" w:rsidRPr="00B11EC2" w:rsidRDefault="00D6330F" w:rsidP="00D6330F">
            <w:r w:rsidRPr="00D6330F">
              <w:t>Check your software program for a list of them.</w:t>
            </w:r>
          </w:p>
        </w:tc>
      </w:tr>
      <w:tr w:rsidR="001B2401" w14:paraId="517868B2" w14:textId="77777777" w:rsidTr="00693805">
        <w:tblPrEx>
          <w:jc w:val="left"/>
        </w:tblPrEx>
        <w:tc>
          <w:tcPr>
            <w:tcW w:w="895" w:type="dxa"/>
          </w:tcPr>
          <w:p w14:paraId="6B0836B6" w14:textId="77777777" w:rsidR="001B2401" w:rsidRPr="0097628A" w:rsidRDefault="001B2401" w:rsidP="00693805">
            <w:pPr>
              <w:pStyle w:val="ListParagraph"/>
              <w:numPr>
                <w:ilvl w:val="0"/>
                <w:numId w:val="9"/>
              </w:numPr>
              <w:jc w:val="center"/>
              <w:rPr>
                <w:b/>
                <w:bCs/>
              </w:rPr>
            </w:pPr>
          </w:p>
        </w:tc>
        <w:tc>
          <w:tcPr>
            <w:tcW w:w="13495" w:type="dxa"/>
          </w:tcPr>
          <w:p w14:paraId="09CFDB0C" w14:textId="77777777" w:rsidR="00D6330F" w:rsidRPr="00D6330F" w:rsidRDefault="00D6330F" w:rsidP="00D6330F">
            <w:r w:rsidRPr="00D6330F">
              <w:t xml:space="preserve">A great deal of information comes to us through the computer monitor. </w:t>
            </w:r>
          </w:p>
          <w:p w14:paraId="0612FEBB" w14:textId="77777777" w:rsidR="00D6330F" w:rsidRPr="00D6330F" w:rsidRDefault="00D6330F" w:rsidP="00D6330F">
            <w:r w:rsidRPr="00D6330F">
              <w:t xml:space="preserve">Our guideline is to position the </w:t>
            </w:r>
            <w:proofErr w:type="gramStart"/>
            <w:r w:rsidRPr="00D6330F">
              <w:t>monitor</w:t>
            </w:r>
            <w:proofErr w:type="gramEnd"/>
            <w:r w:rsidRPr="00D6330F">
              <w:t xml:space="preserve"> so the top of the screen is about or slightly above eye level when you are seated or standing and at least arm’s length distance.</w:t>
            </w:r>
          </w:p>
          <w:p w14:paraId="21C2F539" w14:textId="77777777" w:rsidR="00D6330F" w:rsidRPr="00D6330F" w:rsidRDefault="00D6330F" w:rsidP="00D6330F">
            <w:r w:rsidRPr="00D6330F">
              <w:t xml:space="preserve">An exception to this may be for someone who wears bifocal eyeglasses and views the monitor through the bottom part of the lens. </w:t>
            </w:r>
          </w:p>
          <w:p w14:paraId="4F464267" w14:textId="77777777" w:rsidR="00D6330F" w:rsidRPr="00D6330F" w:rsidRDefault="00D6330F" w:rsidP="00D6330F">
            <w:r w:rsidRPr="00D6330F">
              <w:t>In this case, one option is to lower the monitor to improve  head and neck position.</w:t>
            </w:r>
          </w:p>
          <w:p w14:paraId="3527C334" w14:textId="556E5A2F" w:rsidR="001B2401" w:rsidRDefault="00D6330F" w:rsidP="00D6330F">
            <w:r w:rsidRPr="00D6330F">
              <w:t>Some individuals have tri-focals or dedicated computer glasses to manage their visual needs.</w:t>
            </w:r>
          </w:p>
        </w:tc>
      </w:tr>
      <w:tr w:rsidR="005D33AE" w14:paraId="68BAC560" w14:textId="77777777" w:rsidTr="00693805">
        <w:tblPrEx>
          <w:jc w:val="left"/>
        </w:tblPrEx>
        <w:tc>
          <w:tcPr>
            <w:tcW w:w="895" w:type="dxa"/>
          </w:tcPr>
          <w:p w14:paraId="65D6F896" w14:textId="77777777" w:rsidR="005D33AE" w:rsidRPr="0097628A" w:rsidRDefault="005D33AE" w:rsidP="00693805">
            <w:pPr>
              <w:pStyle w:val="ListParagraph"/>
              <w:numPr>
                <w:ilvl w:val="0"/>
                <w:numId w:val="9"/>
              </w:numPr>
              <w:jc w:val="center"/>
              <w:rPr>
                <w:b/>
                <w:bCs/>
              </w:rPr>
            </w:pPr>
          </w:p>
        </w:tc>
        <w:tc>
          <w:tcPr>
            <w:tcW w:w="13495" w:type="dxa"/>
          </w:tcPr>
          <w:p w14:paraId="5E11D798" w14:textId="77777777" w:rsidR="00D6330F" w:rsidRPr="00D6330F" w:rsidRDefault="00D6330F" w:rsidP="00D6330F">
            <w:r w:rsidRPr="00D6330F">
              <w:t xml:space="preserve">Two monitors are becoming very common these days. </w:t>
            </w:r>
          </w:p>
          <w:p w14:paraId="6D88D575" w14:textId="77777777" w:rsidR="00D6330F" w:rsidRPr="00D6330F" w:rsidRDefault="00D6330F" w:rsidP="00D6330F">
            <w:r w:rsidRPr="00D6330F">
              <w:lastRenderedPageBreak/>
              <w:t xml:space="preserve">If you use two monitors determine how to best view them.  </w:t>
            </w:r>
          </w:p>
          <w:p w14:paraId="3571D148" w14:textId="77777777" w:rsidR="00D6330F" w:rsidRPr="00D6330F" w:rsidRDefault="00D6330F" w:rsidP="00D6330F">
            <w:r w:rsidRPr="00D6330F">
              <w:t xml:space="preserve">If you view both monitors about 50% of the time each you are a primary/primary monitor user. </w:t>
            </w:r>
          </w:p>
          <w:p w14:paraId="6A7680A9" w14:textId="77777777" w:rsidR="00D6330F" w:rsidRPr="00D6330F" w:rsidRDefault="00D6330F" w:rsidP="00D6330F">
            <w:r w:rsidRPr="00D6330F">
              <w:t xml:space="preserve">Position the monitors so they are centered on your nose. </w:t>
            </w:r>
          </w:p>
          <w:p w14:paraId="5F32B480" w14:textId="77777777" w:rsidR="00D6330F" w:rsidRPr="00D6330F" w:rsidRDefault="00D6330F" w:rsidP="00D6330F">
            <w:r w:rsidRPr="00D6330F">
              <w:t>You will then have equal right and left head rotation.</w:t>
            </w:r>
          </w:p>
          <w:p w14:paraId="37437BED" w14:textId="77777777" w:rsidR="00D6330F" w:rsidRPr="00D6330F" w:rsidRDefault="00D6330F" w:rsidP="00D6330F">
            <w:r w:rsidRPr="00D6330F">
              <w:t xml:space="preserve">On the other </w:t>
            </w:r>
            <w:proofErr w:type="gramStart"/>
            <w:r w:rsidRPr="00D6330F">
              <w:t>hand, if</w:t>
            </w:r>
            <w:proofErr w:type="gramEnd"/>
            <w:r w:rsidRPr="00D6330F">
              <w:t xml:space="preserve"> you predominantly view one monitor you are a primary/secondary user. </w:t>
            </w:r>
          </w:p>
          <w:p w14:paraId="32F5FC61" w14:textId="77777777" w:rsidR="00D6330F" w:rsidRPr="00D6330F" w:rsidRDefault="00D6330F" w:rsidP="00D6330F">
            <w:r w:rsidRPr="00D6330F">
              <w:t>Position the primary monitor directly in front of you and the secondary monitor angled to the side and adjacent to the primary one.</w:t>
            </w:r>
          </w:p>
          <w:p w14:paraId="030B6F55" w14:textId="21DFE171" w:rsidR="005D33AE" w:rsidRPr="00B11EC2" w:rsidRDefault="00D6330F" w:rsidP="00D6330F">
            <w:r w:rsidRPr="00D6330F">
              <w:t>With these general guidelines in mind, let’s discuss  laptop and desktop computer set-up strategies.</w:t>
            </w:r>
          </w:p>
        </w:tc>
      </w:tr>
      <w:tr w:rsidR="005D33AE" w14:paraId="475294B6" w14:textId="77777777" w:rsidTr="00693805">
        <w:tblPrEx>
          <w:jc w:val="left"/>
        </w:tblPrEx>
        <w:tc>
          <w:tcPr>
            <w:tcW w:w="895" w:type="dxa"/>
          </w:tcPr>
          <w:p w14:paraId="0B5C7CD3" w14:textId="77777777" w:rsidR="005D33AE" w:rsidRPr="0097628A" w:rsidRDefault="005D33AE" w:rsidP="00693805">
            <w:pPr>
              <w:pStyle w:val="ListParagraph"/>
              <w:numPr>
                <w:ilvl w:val="0"/>
                <w:numId w:val="9"/>
              </w:numPr>
              <w:jc w:val="center"/>
              <w:rPr>
                <w:b/>
                <w:bCs/>
              </w:rPr>
            </w:pPr>
          </w:p>
        </w:tc>
        <w:tc>
          <w:tcPr>
            <w:tcW w:w="13495" w:type="dxa"/>
          </w:tcPr>
          <w:p w14:paraId="5E90F157" w14:textId="77777777" w:rsidR="00D6330F" w:rsidRPr="00D6330F" w:rsidRDefault="00D6330F" w:rsidP="00D6330F">
            <w:r w:rsidRPr="00D6330F">
              <w:t>Some home office setups will have a laptop as the primary computer system.</w:t>
            </w:r>
          </w:p>
          <w:p w14:paraId="7987772F" w14:textId="77777777" w:rsidR="00D6330F" w:rsidRPr="00D6330F" w:rsidRDefault="00D6330F" w:rsidP="00D6330F">
            <w:r w:rsidRPr="00D6330F">
              <w:t xml:space="preserve">You’ll use the laptop’s keyboard, touch pad and monitor. </w:t>
            </w:r>
          </w:p>
          <w:p w14:paraId="5CF44B72" w14:textId="77777777" w:rsidR="00D6330F" w:rsidRPr="00D6330F" w:rsidRDefault="00D6330F" w:rsidP="00D6330F">
            <w:r w:rsidRPr="00D6330F">
              <w:t xml:space="preserve">If this is your situation, as you see in this example, try to position the laptop height so your wrists are straight when using the keyboard and touchpad. </w:t>
            </w:r>
          </w:p>
          <w:p w14:paraId="22FF3A8B" w14:textId="77777777" w:rsidR="00D6330F" w:rsidRPr="00D6330F" w:rsidRDefault="00D6330F" w:rsidP="00D6330F">
            <w:r w:rsidRPr="00D6330F">
              <w:t>You may be able to angle the laptop on an inclined stand.</w:t>
            </w:r>
          </w:p>
          <w:p w14:paraId="3475B014" w14:textId="77777777" w:rsidR="00D6330F" w:rsidRPr="00D6330F" w:rsidRDefault="00D6330F" w:rsidP="00D6330F">
            <w:r w:rsidRPr="00D6330F">
              <w:t xml:space="preserve">Because the monitor is attached to the laptop, experiment with angling the monitor to minimize the amount of forward head tip to view the monitor. </w:t>
            </w:r>
          </w:p>
          <w:p w14:paraId="21F0B0FB" w14:textId="77777777" w:rsidR="00D6330F" w:rsidRPr="00D6330F" w:rsidRDefault="00D6330F" w:rsidP="00D6330F">
            <w:r w:rsidRPr="00D6330F">
              <w:t xml:space="preserve">The way our eyes work, we have about 20 to 30 degrees of downward eye gaze to look at materials lower than eye level. </w:t>
            </w:r>
          </w:p>
          <w:p w14:paraId="762D6A43" w14:textId="29C24C20" w:rsidR="005D33AE" w:rsidRDefault="00D6330F" w:rsidP="00D6330F">
            <w:r w:rsidRPr="00D6330F">
              <w:t>The setup in the lower example may be suitable for bifocal users.</w:t>
            </w:r>
          </w:p>
        </w:tc>
      </w:tr>
      <w:tr w:rsidR="00720F70" w14:paraId="67EFFEFC" w14:textId="77777777" w:rsidTr="00693805">
        <w:tblPrEx>
          <w:jc w:val="left"/>
        </w:tblPrEx>
        <w:tc>
          <w:tcPr>
            <w:tcW w:w="895" w:type="dxa"/>
          </w:tcPr>
          <w:p w14:paraId="7E15BCA4" w14:textId="77777777" w:rsidR="00720F70" w:rsidRPr="0097628A" w:rsidRDefault="00720F70" w:rsidP="00693805">
            <w:pPr>
              <w:pStyle w:val="ListParagraph"/>
              <w:numPr>
                <w:ilvl w:val="0"/>
                <w:numId w:val="9"/>
              </w:numPr>
              <w:jc w:val="center"/>
              <w:rPr>
                <w:b/>
                <w:bCs/>
              </w:rPr>
            </w:pPr>
          </w:p>
        </w:tc>
        <w:tc>
          <w:tcPr>
            <w:tcW w:w="13495" w:type="dxa"/>
          </w:tcPr>
          <w:p w14:paraId="746956A1" w14:textId="77777777" w:rsidR="00507831" w:rsidRPr="00507831" w:rsidRDefault="00507831" w:rsidP="00507831">
            <w:r w:rsidRPr="00507831">
              <w:t>Some home office setups will have a laptop with a docking station that allows you to have a separate keyboard, mouse and monitor.</w:t>
            </w:r>
          </w:p>
          <w:p w14:paraId="082D61D7" w14:textId="77777777" w:rsidR="00507831" w:rsidRPr="00507831" w:rsidRDefault="00507831" w:rsidP="00507831">
            <w:r w:rsidRPr="00507831">
              <w:t>Position the keyboard and mouse so the wrists are reasonably straight.</w:t>
            </w:r>
          </w:p>
          <w:p w14:paraId="500F389D" w14:textId="77777777" w:rsidR="00507831" w:rsidRPr="00507831" w:rsidRDefault="00507831" w:rsidP="00507831">
            <w:r w:rsidRPr="00507831">
              <w:t xml:space="preserve">Look at this setup, you can see the laptop is the processor for the computer system, but he has a separate keyboard, mouse and monitor on a stand. </w:t>
            </w:r>
          </w:p>
          <w:p w14:paraId="72FBD21F" w14:textId="77777777" w:rsidR="00507831" w:rsidRPr="00507831" w:rsidRDefault="00507831" w:rsidP="00507831">
            <w:r w:rsidRPr="00507831">
              <w:t>To make use of the laptop monitor as a second monitor he has it on a stand to position it in an appropriate viewing position.</w:t>
            </w:r>
          </w:p>
          <w:p w14:paraId="41B8EF77" w14:textId="77777777" w:rsidR="00507831" w:rsidRPr="00507831" w:rsidRDefault="00507831" w:rsidP="00507831">
            <w:r w:rsidRPr="00507831">
              <w:t>In this example, the monitor is positioned so the top of the screen is about eye level and at least arm’s length distance.</w:t>
            </w:r>
          </w:p>
          <w:p w14:paraId="22F2E7F3" w14:textId="6EC779FA" w:rsidR="00720F70" w:rsidRDefault="00507831" w:rsidP="00507831">
            <w:r w:rsidRPr="00507831">
              <w:t>Another laptop option is to have a separate keyboard and mouse but still use the laptop monitor placed on a stand to position it at the correct viewing height and distance.</w:t>
            </w:r>
          </w:p>
        </w:tc>
      </w:tr>
      <w:tr w:rsidR="005D33AE" w14:paraId="2A447E7E" w14:textId="77777777" w:rsidTr="00693805">
        <w:tblPrEx>
          <w:jc w:val="left"/>
        </w:tblPrEx>
        <w:tc>
          <w:tcPr>
            <w:tcW w:w="895" w:type="dxa"/>
          </w:tcPr>
          <w:p w14:paraId="0AB29740" w14:textId="77777777" w:rsidR="005D33AE" w:rsidRPr="0097628A" w:rsidRDefault="005D33AE" w:rsidP="00693805">
            <w:pPr>
              <w:pStyle w:val="ListParagraph"/>
              <w:numPr>
                <w:ilvl w:val="0"/>
                <w:numId w:val="9"/>
              </w:numPr>
              <w:jc w:val="center"/>
              <w:rPr>
                <w:b/>
                <w:bCs/>
              </w:rPr>
            </w:pPr>
          </w:p>
        </w:tc>
        <w:tc>
          <w:tcPr>
            <w:tcW w:w="13495" w:type="dxa"/>
          </w:tcPr>
          <w:p w14:paraId="32D3663B" w14:textId="77777777" w:rsidR="00507831" w:rsidRPr="00507831" w:rsidRDefault="00507831" w:rsidP="00507831">
            <w:r w:rsidRPr="00507831">
              <w:t xml:space="preserve">If you utilize a desktop computer you will have a separate keyboard, mouse and monitor. </w:t>
            </w:r>
          </w:p>
          <w:p w14:paraId="006127E7" w14:textId="7305B35B" w:rsidR="005D33AE" w:rsidRDefault="00507831" w:rsidP="00507831">
            <w:r w:rsidRPr="00507831">
              <w:t xml:space="preserve">Follow the Computer Set-up General Guidelines we discussed to position the keyboard and mouse so the wrists are reasonably </w:t>
            </w:r>
            <w:proofErr w:type="gramStart"/>
            <w:r w:rsidRPr="00507831">
              <w:t>straight</w:t>
            </w:r>
            <w:proofErr w:type="gramEnd"/>
            <w:r w:rsidRPr="00507831">
              <w:t xml:space="preserve"> and the monitor position allows for neutral head and neck position</w:t>
            </w:r>
          </w:p>
        </w:tc>
      </w:tr>
      <w:tr w:rsidR="00720F70" w14:paraId="53256E1C" w14:textId="77777777" w:rsidTr="00693805">
        <w:tblPrEx>
          <w:jc w:val="left"/>
        </w:tblPrEx>
        <w:tc>
          <w:tcPr>
            <w:tcW w:w="895" w:type="dxa"/>
          </w:tcPr>
          <w:p w14:paraId="432603AB" w14:textId="77777777" w:rsidR="00720F70" w:rsidRPr="0097628A" w:rsidRDefault="00720F70" w:rsidP="00693805">
            <w:pPr>
              <w:pStyle w:val="ListParagraph"/>
              <w:numPr>
                <w:ilvl w:val="0"/>
                <w:numId w:val="9"/>
              </w:numPr>
              <w:jc w:val="center"/>
              <w:rPr>
                <w:b/>
                <w:bCs/>
              </w:rPr>
            </w:pPr>
          </w:p>
        </w:tc>
        <w:tc>
          <w:tcPr>
            <w:tcW w:w="13495" w:type="dxa"/>
          </w:tcPr>
          <w:p w14:paraId="246781D4" w14:textId="20F9545F" w:rsidR="00720F70" w:rsidRDefault="00507831" w:rsidP="00D31C8B">
            <w:r w:rsidRPr="00507831">
              <w:t>With the general guidelines in mind let’s go through several specific home office set-up scenarios.</w:t>
            </w:r>
          </w:p>
        </w:tc>
      </w:tr>
      <w:tr w:rsidR="00720F70" w14:paraId="32F98EAF" w14:textId="77777777" w:rsidTr="00693805">
        <w:tblPrEx>
          <w:jc w:val="left"/>
        </w:tblPrEx>
        <w:tc>
          <w:tcPr>
            <w:tcW w:w="895" w:type="dxa"/>
          </w:tcPr>
          <w:p w14:paraId="0AE32B04" w14:textId="77777777" w:rsidR="00720F70" w:rsidRPr="0097628A" w:rsidRDefault="00720F70" w:rsidP="00693805">
            <w:pPr>
              <w:pStyle w:val="ListParagraph"/>
              <w:numPr>
                <w:ilvl w:val="0"/>
                <w:numId w:val="9"/>
              </w:numPr>
              <w:jc w:val="center"/>
              <w:rPr>
                <w:b/>
                <w:bCs/>
              </w:rPr>
            </w:pPr>
          </w:p>
        </w:tc>
        <w:tc>
          <w:tcPr>
            <w:tcW w:w="13495" w:type="dxa"/>
          </w:tcPr>
          <w:p w14:paraId="7485C7CB" w14:textId="77777777" w:rsidR="00507831" w:rsidRPr="00507831" w:rsidRDefault="00507831" w:rsidP="00507831">
            <w:r w:rsidRPr="00507831">
              <w:t>First let’s take a look at a fixed height table or desk and a fixed height chair scenario.</w:t>
            </w:r>
          </w:p>
          <w:p w14:paraId="4B4EBC45" w14:textId="77777777" w:rsidR="00507831" w:rsidRPr="00507831" w:rsidRDefault="00507831" w:rsidP="00507831">
            <w:r w:rsidRPr="00507831">
              <w:t>If you are able to sit all the way back in the chair with your lower back supported with your hands on the keyboard.</w:t>
            </w:r>
          </w:p>
          <w:p w14:paraId="269970EB" w14:textId="77777777" w:rsidR="00507831" w:rsidRPr="00507831" w:rsidRDefault="00507831" w:rsidP="00507831">
            <w:r w:rsidRPr="00507831">
              <w:t>AND you have 1 to 3” of space between the back of your knees and the front edge of the chair,</w:t>
            </w:r>
          </w:p>
          <w:p w14:paraId="678DB6A5" w14:textId="77777777" w:rsidR="00507831" w:rsidRPr="00507831" w:rsidRDefault="00507831" w:rsidP="00507831">
            <w:r w:rsidRPr="00507831">
              <w:lastRenderedPageBreak/>
              <w:t>AND your feet are directly on the floor,</w:t>
            </w:r>
          </w:p>
          <w:p w14:paraId="42A4B886" w14:textId="77777777" w:rsidR="00507831" w:rsidRPr="00507831" w:rsidRDefault="00507831" w:rsidP="00507831">
            <w:r w:rsidRPr="00507831">
              <w:t>AND your wrists are straight with keyboard and mouse use,</w:t>
            </w:r>
          </w:p>
          <w:p w14:paraId="4447CBB0" w14:textId="77777777" w:rsidR="00507831" w:rsidRPr="00507831" w:rsidRDefault="00507831" w:rsidP="00507831">
            <w:r w:rsidRPr="00507831">
              <w:t xml:space="preserve">AND your monitor is adjusted appropriately. </w:t>
            </w:r>
          </w:p>
          <w:p w14:paraId="115E0511" w14:textId="77777777" w:rsidR="00507831" w:rsidRPr="00507831" w:rsidRDefault="00507831" w:rsidP="00507831">
            <w:r w:rsidRPr="00507831">
              <w:t xml:space="preserve">Guess what? </w:t>
            </w:r>
          </w:p>
          <w:p w14:paraId="5EF526C1" w14:textId="77777777" w:rsidR="00507831" w:rsidRPr="00507831" w:rsidRDefault="00507831" w:rsidP="00507831">
            <w:r w:rsidRPr="00507831">
              <w:t xml:space="preserve">You guessed it – you fit. You are one of those individuals that fit in this fixed height scenario. </w:t>
            </w:r>
          </w:p>
          <w:p w14:paraId="47F5F2D2" w14:textId="7DDCA22F" w:rsidR="00720F70" w:rsidRDefault="00507831" w:rsidP="00507831">
            <w:r w:rsidRPr="00507831">
              <w:t>We can predict you at 5’9” to about 6’ 1” tall and you fit in “adult standard” dimension furniture.</w:t>
            </w:r>
          </w:p>
        </w:tc>
      </w:tr>
      <w:tr w:rsidR="00720F70" w14:paraId="529DB3C5" w14:textId="77777777" w:rsidTr="00693805">
        <w:tblPrEx>
          <w:jc w:val="left"/>
        </w:tblPrEx>
        <w:tc>
          <w:tcPr>
            <w:tcW w:w="895" w:type="dxa"/>
          </w:tcPr>
          <w:p w14:paraId="78A380D8" w14:textId="77777777" w:rsidR="00720F70" w:rsidRPr="0097628A" w:rsidRDefault="00720F70" w:rsidP="00693805">
            <w:pPr>
              <w:pStyle w:val="ListParagraph"/>
              <w:numPr>
                <w:ilvl w:val="0"/>
                <w:numId w:val="9"/>
              </w:numPr>
              <w:jc w:val="center"/>
              <w:rPr>
                <w:b/>
                <w:bCs/>
              </w:rPr>
            </w:pPr>
          </w:p>
        </w:tc>
        <w:tc>
          <w:tcPr>
            <w:tcW w:w="13495" w:type="dxa"/>
          </w:tcPr>
          <w:p w14:paraId="22138CE9" w14:textId="77777777" w:rsidR="00507831" w:rsidRPr="00507831" w:rsidRDefault="00507831" w:rsidP="00507831">
            <w:r w:rsidRPr="00507831">
              <w:t xml:space="preserve">What about this next scenario? </w:t>
            </w:r>
          </w:p>
          <w:p w14:paraId="6311856F" w14:textId="77777777" w:rsidR="00507831" w:rsidRPr="00507831" w:rsidRDefault="00507831" w:rsidP="00507831">
            <w:r w:rsidRPr="00507831">
              <w:t>Your home office also consists of a fixed height desk or table and a fixed height chair.</w:t>
            </w:r>
          </w:p>
          <w:p w14:paraId="3238D568" w14:textId="77777777" w:rsidR="00507831" w:rsidRPr="00507831" w:rsidRDefault="00507831" w:rsidP="00507831">
            <w:r w:rsidRPr="00507831">
              <w:t xml:space="preserve">Now though when you sit in your fixed height chair and place your hands on your fixed height desk, your wrists are not straight and may be in contact with the edge of the desk. </w:t>
            </w:r>
          </w:p>
          <w:p w14:paraId="495FC7B4" w14:textId="77777777" w:rsidR="00507831" w:rsidRPr="00507831" w:rsidRDefault="00507831" w:rsidP="00507831">
            <w:r w:rsidRPr="00507831">
              <w:t>You are sitting  too low!</w:t>
            </w:r>
          </w:p>
          <w:p w14:paraId="7A7D24D2" w14:textId="77777777" w:rsidR="00507831" w:rsidRPr="00507831" w:rsidRDefault="00507831" w:rsidP="00507831">
            <w:r w:rsidRPr="00507831">
              <w:t>What can you do?</w:t>
            </w:r>
          </w:p>
          <w:p w14:paraId="2DFA83BA" w14:textId="77777777" w:rsidR="00507831" w:rsidRPr="00507831" w:rsidRDefault="00507831" w:rsidP="00507831">
            <w:r w:rsidRPr="00507831">
              <w:t>A different height chair could be an option to sit higher.</w:t>
            </w:r>
          </w:p>
          <w:p w14:paraId="7E9C3EB9" w14:textId="77777777" w:rsidR="00507831" w:rsidRPr="00507831" w:rsidRDefault="00507831" w:rsidP="00507831">
            <w:r w:rsidRPr="00507831">
              <w:t>Another option could be to place a cushion on the chair’s seat so you can literally sit higher in the chair and obtain the recommended wrist position.</w:t>
            </w:r>
          </w:p>
          <w:p w14:paraId="4B1F3C56" w14:textId="77777777" w:rsidR="00507831" w:rsidRPr="00507831" w:rsidRDefault="00507831" w:rsidP="00507831">
            <w:r w:rsidRPr="00507831">
              <w:t xml:space="preserve">Now, if that means your feet no longer are supported on the floor, create a footrest (two packets of printing paper, a box or similar material) that provides support for your feet and legs. </w:t>
            </w:r>
          </w:p>
          <w:p w14:paraId="3392DE99" w14:textId="085A9646" w:rsidR="00720F70" w:rsidRDefault="00507831" w:rsidP="00507831">
            <w:r w:rsidRPr="00507831">
              <w:t xml:space="preserve">Now with the changes made, your wrists are </w:t>
            </w:r>
            <w:proofErr w:type="gramStart"/>
            <w:r w:rsidRPr="00507831">
              <w:t>straight</w:t>
            </w:r>
            <w:proofErr w:type="gramEnd"/>
            <w:r w:rsidRPr="00507831">
              <w:t xml:space="preserve"> and you have an acceptable arm and hand position with good foot and leg support.</w:t>
            </w:r>
          </w:p>
        </w:tc>
      </w:tr>
      <w:tr w:rsidR="00720F70" w14:paraId="7C4D2DC7" w14:textId="77777777" w:rsidTr="00693805">
        <w:tblPrEx>
          <w:jc w:val="left"/>
        </w:tblPrEx>
        <w:tc>
          <w:tcPr>
            <w:tcW w:w="895" w:type="dxa"/>
          </w:tcPr>
          <w:p w14:paraId="5F2A4CB3" w14:textId="77777777" w:rsidR="00720F70" w:rsidRPr="0097628A" w:rsidRDefault="00720F70" w:rsidP="00693805">
            <w:pPr>
              <w:pStyle w:val="ListParagraph"/>
              <w:numPr>
                <w:ilvl w:val="0"/>
                <w:numId w:val="9"/>
              </w:numPr>
              <w:jc w:val="center"/>
              <w:rPr>
                <w:b/>
                <w:bCs/>
              </w:rPr>
            </w:pPr>
          </w:p>
        </w:tc>
        <w:tc>
          <w:tcPr>
            <w:tcW w:w="13495" w:type="dxa"/>
          </w:tcPr>
          <w:p w14:paraId="032C922A" w14:textId="77777777" w:rsidR="00507831" w:rsidRPr="00507831" w:rsidRDefault="00507831" w:rsidP="00507831">
            <w:r w:rsidRPr="00507831">
              <w:t>How about if you're at a fixed height desk or table but your chair is height adjustable?</w:t>
            </w:r>
          </w:p>
          <w:p w14:paraId="5FF0189E" w14:textId="77777777" w:rsidR="00507831" w:rsidRPr="00507831" w:rsidRDefault="00507831" w:rsidP="00507831">
            <w:r w:rsidRPr="00507831">
              <w:t xml:space="preserve">First adjust your chair height so when you put your hands on the keyboard and mouse you achieve the desired relationship between your arms, wrists and hands on the keyboard and mouse. Use a seat cushion if needed. </w:t>
            </w:r>
          </w:p>
          <w:p w14:paraId="18ED4A8F" w14:textId="77777777" w:rsidR="00507831" w:rsidRPr="00507831" w:rsidRDefault="00507831" w:rsidP="00507831">
            <w:r w:rsidRPr="00507831">
              <w:t xml:space="preserve">Next check your foot support. </w:t>
            </w:r>
          </w:p>
          <w:p w14:paraId="6251FC4E" w14:textId="77777777" w:rsidR="00507831" w:rsidRPr="00507831" w:rsidRDefault="00507831" w:rsidP="00507831">
            <w:r w:rsidRPr="00507831">
              <w:t xml:space="preserve">For some people, your feet may not be on the floor. </w:t>
            </w:r>
          </w:p>
          <w:p w14:paraId="7E492A8D" w14:textId="77777777" w:rsidR="00507831" w:rsidRPr="00507831" w:rsidRDefault="00507831" w:rsidP="00507831">
            <w:r w:rsidRPr="00507831">
              <w:t>We never want to dangle our feet for any length of time when seated.</w:t>
            </w:r>
          </w:p>
          <w:p w14:paraId="57F26AD7" w14:textId="77777777" w:rsidR="00507831" w:rsidRPr="00507831" w:rsidRDefault="00507831" w:rsidP="00507831">
            <w:r w:rsidRPr="00507831">
              <w:t xml:space="preserve">You want your feet supported. </w:t>
            </w:r>
          </w:p>
          <w:p w14:paraId="09F9B19F" w14:textId="77777777" w:rsidR="00507831" w:rsidRPr="00507831" w:rsidRDefault="00507831" w:rsidP="00507831">
            <w:r w:rsidRPr="00507831">
              <w:t xml:space="preserve">To support your feet, you need some type of footrest. </w:t>
            </w:r>
          </w:p>
          <w:p w14:paraId="4B1FC95F" w14:textId="77777777" w:rsidR="00507831" w:rsidRPr="00507831" w:rsidRDefault="00507831" w:rsidP="00507831">
            <w:r w:rsidRPr="00507831">
              <w:t>Footrests are available commercially but a sturdy box or stool at the right height will work just fine.</w:t>
            </w:r>
          </w:p>
          <w:p w14:paraId="1D7D2C96" w14:textId="77777777" w:rsidR="00507831" w:rsidRPr="00507831" w:rsidRDefault="00507831" w:rsidP="00507831">
            <w:r w:rsidRPr="00507831">
              <w:t>Check the computer equipment positioning and adjust as needed.</w:t>
            </w:r>
          </w:p>
          <w:p w14:paraId="74CD58E6" w14:textId="66243F9F" w:rsidR="00720F70" w:rsidRPr="00DA3B9F" w:rsidRDefault="00507831" w:rsidP="00507831">
            <w:r w:rsidRPr="00507831">
              <w:t>You are good to go.</w:t>
            </w:r>
          </w:p>
        </w:tc>
      </w:tr>
      <w:tr w:rsidR="00720F70" w14:paraId="15D004B5" w14:textId="77777777" w:rsidTr="00693805">
        <w:tblPrEx>
          <w:jc w:val="left"/>
        </w:tblPrEx>
        <w:tc>
          <w:tcPr>
            <w:tcW w:w="895" w:type="dxa"/>
          </w:tcPr>
          <w:p w14:paraId="15772708" w14:textId="77777777" w:rsidR="00720F70" w:rsidRPr="0097628A" w:rsidRDefault="00720F70" w:rsidP="00693805">
            <w:pPr>
              <w:pStyle w:val="ListParagraph"/>
              <w:numPr>
                <w:ilvl w:val="0"/>
                <w:numId w:val="9"/>
              </w:numPr>
              <w:jc w:val="center"/>
              <w:rPr>
                <w:b/>
                <w:bCs/>
              </w:rPr>
            </w:pPr>
          </w:p>
        </w:tc>
        <w:tc>
          <w:tcPr>
            <w:tcW w:w="13495" w:type="dxa"/>
          </w:tcPr>
          <w:p w14:paraId="0A70D439" w14:textId="77777777" w:rsidR="00507831" w:rsidRPr="00507831" w:rsidRDefault="00507831" w:rsidP="00507831">
            <w:r w:rsidRPr="00507831">
              <w:t>If you have the ability to adjust the height of your desk and have an adjustable height chair here's the strategy to get your body in a good position with good support.</w:t>
            </w:r>
          </w:p>
          <w:p w14:paraId="258A50C2" w14:textId="77777777" w:rsidR="00507831" w:rsidRPr="00507831" w:rsidRDefault="00507831" w:rsidP="00507831">
            <w:r w:rsidRPr="00507831">
              <w:lastRenderedPageBreak/>
              <w:t>First, adjust your chair height to get your feet placed directly on the floor.</w:t>
            </w:r>
          </w:p>
          <w:p w14:paraId="4648ED98" w14:textId="77777777" w:rsidR="00507831" w:rsidRPr="00507831" w:rsidRDefault="00507831" w:rsidP="00507831">
            <w:r w:rsidRPr="00507831">
              <w:t xml:space="preserve">Next, adjust the height of the desk so when your hands are on the keyboard and the mouse your wrists will be relatively straight. </w:t>
            </w:r>
          </w:p>
          <w:p w14:paraId="76CFAA82" w14:textId="77777777" w:rsidR="00507831" w:rsidRPr="00507831" w:rsidRDefault="00507831" w:rsidP="00507831">
            <w:r w:rsidRPr="00507831">
              <w:t xml:space="preserve">Look at the example. This person has adjusted her chair height, so her feet are on the floor. </w:t>
            </w:r>
          </w:p>
          <w:p w14:paraId="17CD2DEC" w14:textId="77777777" w:rsidR="00507831" w:rsidRPr="00507831" w:rsidRDefault="00507831" w:rsidP="00507831">
            <w:r w:rsidRPr="00507831">
              <w:t xml:space="preserve">The desk height has been adjusted so her wrists are </w:t>
            </w:r>
            <w:proofErr w:type="gramStart"/>
            <w:r w:rsidRPr="00507831">
              <w:t>straight</w:t>
            </w:r>
            <w:proofErr w:type="gramEnd"/>
            <w:r w:rsidRPr="00507831">
              <w:t xml:space="preserve"> and her shoulders are relaxed. </w:t>
            </w:r>
          </w:p>
          <w:p w14:paraId="35677167" w14:textId="77777777" w:rsidR="00507831" w:rsidRPr="00507831" w:rsidRDefault="00507831" w:rsidP="00507831">
            <w:r w:rsidRPr="00507831">
              <w:t xml:space="preserve">Her monitor is at a height that promotes neutral head and neck position. </w:t>
            </w:r>
          </w:p>
          <w:p w14:paraId="172107DE" w14:textId="5C765EDF" w:rsidR="00720F70" w:rsidRDefault="00507831" w:rsidP="00507831">
            <w:r w:rsidRPr="00507831">
              <w:t>She is good to go.</w:t>
            </w:r>
          </w:p>
        </w:tc>
      </w:tr>
      <w:tr w:rsidR="00720F70" w14:paraId="2519F40E" w14:textId="77777777" w:rsidTr="00693805">
        <w:tblPrEx>
          <w:jc w:val="left"/>
        </w:tblPrEx>
        <w:tc>
          <w:tcPr>
            <w:tcW w:w="895" w:type="dxa"/>
          </w:tcPr>
          <w:p w14:paraId="210BBFFC" w14:textId="77777777" w:rsidR="00720F70" w:rsidRPr="0097628A" w:rsidRDefault="00720F70" w:rsidP="00693805">
            <w:pPr>
              <w:pStyle w:val="ListParagraph"/>
              <w:numPr>
                <w:ilvl w:val="0"/>
                <w:numId w:val="9"/>
              </w:numPr>
              <w:jc w:val="center"/>
              <w:rPr>
                <w:b/>
                <w:bCs/>
              </w:rPr>
            </w:pPr>
          </w:p>
        </w:tc>
        <w:tc>
          <w:tcPr>
            <w:tcW w:w="13495" w:type="dxa"/>
          </w:tcPr>
          <w:p w14:paraId="031C206F" w14:textId="77777777" w:rsidR="00507831" w:rsidRPr="00507831" w:rsidRDefault="00507831" w:rsidP="00507831">
            <w:r w:rsidRPr="00507831">
              <w:t>In the last several years we have seen a trend toward more standing workstations in the office and are starting to see that trend occur in home offices as well.</w:t>
            </w:r>
          </w:p>
          <w:p w14:paraId="69150469" w14:textId="77777777" w:rsidR="00507831" w:rsidRPr="00507831" w:rsidRDefault="00507831" w:rsidP="00507831">
            <w:r w:rsidRPr="00507831">
              <w:t xml:space="preserve">Fully powered sit/stand desks intended for the home office are in the marketplace. </w:t>
            </w:r>
          </w:p>
          <w:p w14:paraId="665711ED" w14:textId="77777777" w:rsidR="00507831" w:rsidRPr="00507831" w:rsidRDefault="00507831" w:rsidP="00507831">
            <w:r w:rsidRPr="00507831">
              <w:t>If circumstances indicate that you are moving towards a full-time home office status, considering a sit/stand arrangement may be an option.</w:t>
            </w:r>
          </w:p>
          <w:p w14:paraId="5AD0DB12" w14:textId="3557A384" w:rsidR="00720F70" w:rsidRDefault="00507831" w:rsidP="00507831">
            <w:r w:rsidRPr="00507831">
              <w:t>It is important that the table will raise high enough to at least match your standing elbow height and go low enough to accommodate your appropriate seated height.</w:t>
            </w:r>
          </w:p>
        </w:tc>
      </w:tr>
      <w:tr w:rsidR="00895AAA" w14:paraId="2BB1B433" w14:textId="77777777" w:rsidTr="00693805">
        <w:tblPrEx>
          <w:jc w:val="left"/>
        </w:tblPrEx>
        <w:tc>
          <w:tcPr>
            <w:tcW w:w="895" w:type="dxa"/>
          </w:tcPr>
          <w:p w14:paraId="1B61AB4A" w14:textId="77777777" w:rsidR="00895AAA" w:rsidRPr="0097628A" w:rsidRDefault="00895AAA" w:rsidP="00693805">
            <w:pPr>
              <w:pStyle w:val="ListParagraph"/>
              <w:numPr>
                <w:ilvl w:val="0"/>
                <w:numId w:val="9"/>
              </w:numPr>
              <w:jc w:val="center"/>
              <w:rPr>
                <w:b/>
                <w:bCs/>
              </w:rPr>
            </w:pPr>
          </w:p>
        </w:tc>
        <w:tc>
          <w:tcPr>
            <w:tcW w:w="13495" w:type="dxa"/>
          </w:tcPr>
          <w:p w14:paraId="55F17AD2" w14:textId="77777777" w:rsidR="00507831" w:rsidRPr="00507831" w:rsidRDefault="00507831" w:rsidP="00507831">
            <w:r w:rsidRPr="00507831">
              <w:t>For right now though you can probably figure out some creative ways to stand at work.</w:t>
            </w:r>
          </w:p>
          <w:p w14:paraId="2C01BFDA" w14:textId="77777777" w:rsidR="00507831" w:rsidRPr="00507831" w:rsidRDefault="00507831" w:rsidP="00507831">
            <w:r w:rsidRPr="00507831">
              <w:t xml:space="preserve">Maybe a counter for your laptop with modifications or you can place a box on a desk to achieve the correct height. </w:t>
            </w:r>
          </w:p>
          <w:p w14:paraId="0CF4F041" w14:textId="5A29E7CF" w:rsidR="00895AAA" w:rsidRDefault="00507831" w:rsidP="00507831">
            <w:r w:rsidRPr="00507831">
              <w:t>In the example the separate monitor is on a stand.</w:t>
            </w:r>
          </w:p>
        </w:tc>
      </w:tr>
      <w:tr w:rsidR="00720F70" w14:paraId="2E8719BA" w14:textId="77777777" w:rsidTr="00693805">
        <w:tblPrEx>
          <w:jc w:val="left"/>
        </w:tblPrEx>
        <w:tc>
          <w:tcPr>
            <w:tcW w:w="895" w:type="dxa"/>
          </w:tcPr>
          <w:p w14:paraId="03A094F2" w14:textId="77777777" w:rsidR="00720F70" w:rsidRPr="0097628A" w:rsidRDefault="00720F70" w:rsidP="00693805">
            <w:pPr>
              <w:pStyle w:val="ListParagraph"/>
              <w:numPr>
                <w:ilvl w:val="0"/>
                <w:numId w:val="9"/>
              </w:numPr>
              <w:jc w:val="center"/>
              <w:rPr>
                <w:b/>
                <w:bCs/>
              </w:rPr>
            </w:pPr>
          </w:p>
        </w:tc>
        <w:tc>
          <w:tcPr>
            <w:tcW w:w="13495" w:type="dxa"/>
          </w:tcPr>
          <w:p w14:paraId="4DE88E81" w14:textId="77777777" w:rsidR="00507831" w:rsidRPr="00507831" w:rsidRDefault="00507831" w:rsidP="00507831">
            <w:r w:rsidRPr="00507831">
              <w:t>This brings up the question, “What is the correct standing height?”</w:t>
            </w:r>
          </w:p>
          <w:p w14:paraId="6DAFCCF1" w14:textId="77777777" w:rsidR="00507831" w:rsidRPr="00507831" w:rsidRDefault="00507831" w:rsidP="00507831">
            <w:r w:rsidRPr="00507831">
              <w:t>Here is the strategy.</w:t>
            </w:r>
          </w:p>
          <w:p w14:paraId="0C5630D7" w14:textId="77777777" w:rsidR="00507831" w:rsidRPr="00507831" w:rsidRDefault="00507831" w:rsidP="00507831">
            <w:r w:rsidRPr="00507831">
              <w:t>With whatever shoes you will wear when standing – here is a side note, we do encourage some cushioning for your feet when standing.</w:t>
            </w:r>
          </w:p>
          <w:p w14:paraId="619C622C" w14:textId="77777777" w:rsidR="00507831" w:rsidRPr="00507831" w:rsidRDefault="00507831" w:rsidP="00507831">
            <w:r w:rsidRPr="00507831">
              <w:t xml:space="preserve">If your shoes are good for walking, they also will be good for standing. </w:t>
            </w:r>
          </w:p>
          <w:p w14:paraId="476F296C" w14:textId="77777777" w:rsidR="00507831" w:rsidRPr="00507831" w:rsidRDefault="00507831" w:rsidP="00507831">
            <w:r w:rsidRPr="00507831">
              <w:t>At any rate, to determine your standing worksurface height, you want to be able to stand comfortably “tall” with your elbows at about 90 degrees, your shoulders relaxed and your wrists straight with hands on the keyboard and mouse.</w:t>
            </w:r>
          </w:p>
          <w:p w14:paraId="0E94DC3E" w14:textId="77777777" w:rsidR="00507831" w:rsidRPr="00507831" w:rsidRDefault="00507831" w:rsidP="00507831">
            <w:r w:rsidRPr="00507831">
              <w:t xml:space="preserve">Use a footrest to allow for alternative foot position. </w:t>
            </w:r>
          </w:p>
          <w:p w14:paraId="7FD1FF5A" w14:textId="77777777" w:rsidR="00507831" w:rsidRPr="00507831" w:rsidRDefault="00507831" w:rsidP="00507831">
            <w:r w:rsidRPr="00507831">
              <w:t xml:space="preserve">Shift weight forward to the balls of the feet and backwards to the heels when standing on both feet </w:t>
            </w:r>
            <w:proofErr w:type="gramStart"/>
            <w:r w:rsidRPr="00507831">
              <w:t>or</w:t>
            </w:r>
            <w:proofErr w:type="gramEnd"/>
            <w:r w:rsidRPr="00507831">
              <w:t xml:space="preserve"> alternately when standing with one foot in front of the other.</w:t>
            </w:r>
          </w:p>
          <w:p w14:paraId="363E0ED1" w14:textId="77777777" w:rsidR="00507831" w:rsidRPr="00507831" w:rsidRDefault="00507831" w:rsidP="00507831">
            <w:r w:rsidRPr="00507831">
              <w:t xml:space="preserve">Perform “heel lifts” frequently.  </w:t>
            </w:r>
          </w:p>
          <w:p w14:paraId="05CB29CB" w14:textId="77777777" w:rsidR="00507831" w:rsidRPr="00507831" w:rsidRDefault="00507831" w:rsidP="00507831">
            <w:r w:rsidRPr="00507831">
              <w:t>This will improve lower extremity circulation.</w:t>
            </w:r>
          </w:p>
          <w:p w14:paraId="5E0EF742" w14:textId="77777777" w:rsidR="00507831" w:rsidRPr="00507831" w:rsidRDefault="00507831" w:rsidP="00507831">
            <w:r w:rsidRPr="00507831">
              <w:t>Remember you don’t want to stand up all day.</w:t>
            </w:r>
          </w:p>
          <w:p w14:paraId="7F3086C0" w14:textId="77777777" w:rsidR="00507831" w:rsidRPr="00507831" w:rsidRDefault="00507831" w:rsidP="00507831">
            <w:r w:rsidRPr="00507831">
              <w:t>Mix up some standing, with seated activities and get in some walking as well.</w:t>
            </w:r>
          </w:p>
          <w:p w14:paraId="03AE638C" w14:textId="77777777" w:rsidR="00507831" w:rsidRPr="00507831" w:rsidRDefault="00507831" w:rsidP="00507831">
            <w:r w:rsidRPr="00507831">
              <w:t xml:space="preserve">Modify the time periods. </w:t>
            </w:r>
          </w:p>
          <w:p w14:paraId="542DA5A2" w14:textId="77777777" w:rsidR="00507831" w:rsidRPr="00507831" w:rsidRDefault="00507831" w:rsidP="00507831">
            <w:r w:rsidRPr="00507831">
              <w:t>Remember this mantra.</w:t>
            </w:r>
          </w:p>
          <w:p w14:paraId="76382565" w14:textId="77777777" w:rsidR="00507831" w:rsidRPr="00507831" w:rsidRDefault="00507831" w:rsidP="00507831">
            <w:r w:rsidRPr="00507831">
              <w:lastRenderedPageBreak/>
              <w:t xml:space="preserve">“Don’t wait until it’s too late!” </w:t>
            </w:r>
          </w:p>
          <w:p w14:paraId="427EA8A8" w14:textId="62FF82F5" w:rsidR="00720F70" w:rsidRDefault="00507831" w:rsidP="00507831">
            <w:r w:rsidRPr="00507831">
              <w:t>Move on a regular basis!</w:t>
            </w:r>
          </w:p>
        </w:tc>
      </w:tr>
      <w:tr w:rsidR="00720F70" w14:paraId="0058B8BC" w14:textId="77777777" w:rsidTr="00693805">
        <w:tblPrEx>
          <w:jc w:val="left"/>
        </w:tblPrEx>
        <w:tc>
          <w:tcPr>
            <w:tcW w:w="895" w:type="dxa"/>
          </w:tcPr>
          <w:p w14:paraId="218C269B" w14:textId="77777777" w:rsidR="00720F70" w:rsidRPr="0097628A" w:rsidRDefault="00720F70" w:rsidP="00693805">
            <w:pPr>
              <w:pStyle w:val="ListParagraph"/>
              <w:numPr>
                <w:ilvl w:val="0"/>
                <w:numId w:val="9"/>
              </w:numPr>
              <w:jc w:val="center"/>
              <w:rPr>
                <w:b/>
                <w:bCs/>
              </w:rPr>
            </w:pPr>
          </w:p>
        </w:tc>
        <w:tc>
          <w:tcPr>
            <w:tcW w:w="13495" w:type="dxa"/>
          </w:tcPr>
          <w:p w14:paraId="47C9E7BA" w14:textId="77777777" w:rsidR="00507831" w:rsidRPr="00507831" w:rsidRDefault="00507831" w:rsidP="00507831">
            <w:r w:rsidRPr="00507831">
              <w:t>Are we saying never sit on the couch or recliner and use your laptop?</w:t>
            </w:r>
          </w:p>
          <w:p w14:paraId="27CBA6BC" w14:textId="77777777" w:rsidR="00507831" w:rsidRPr="00507831" w:rsidRDefault="00507831" w:rsidP="00507831">
            <w:r w:rsidRPr="00507831">
              <w:t>The answer is no! You can certainly spend some time on the couch, just not for hours on end!</w:t>
            </w:r>
          </w:p>
          <w:p w14:paraId="4AC83DCF" w14:textId="77777777" w:rsidR="00507831" w:rsidRPr="00507831" w:rsidRDefault="00507831" w:rsidP="00507831">
            <w:r w:rsidRPr="00507831">
              <w:t>Recalling that ergonomics is all about body and arm position and support here are tips for couch and recliner use with your laptop.</w:t>
            </w:r>
          </w:p>
          <w:p w14:paraId="7EF7FAEC" w14:textId="77777777" w:rsidR="00507831" w:rsidRPr="00507831" w:rsidRDefault="00507831" w:rsidP="00507831">
            <w:r w:rsidRPr="00507831">
              <w:t>Place pillows underneath your elbows to support your arms and shoulders.</w:t>
            </w:r>
          </w:p>
          <w:p w14:paraId="0A622FF1" w14:textId="77777777" w:rsidR="00507831" w:rsidRPr="00507831" w:rsidRDefault="00507831" w:rsidP="00507831">
            <w:r w:rsidRPr="00507831">
              <w:t xml:space="preserve">Be careful they allow for ventilation for the laptop. </w:t>
            </w:r>
          </w:p>
          <w:p w14:paraId="73D5DBEE" w14:textId="77777777" w:rsidR="00507831" w:rsidRPr="00507831" w:rsidRDefault="00507831" w:rsidP="00507831">
            <w:r w:rsidRPr="00507831">
              <w:t>Angle the monitor for optimal head position.</w:t>
            </w:r>
          </w:p>
          <w:p w14:paraId="6E63402E" w14:textId="77777777" w:rsidR="00507831" w:rsidRPr="00507831" w:rsidRDefault="00507831" w:rsidP="00507831">
            <w:r w:rsidRPr="00507831">
              <w:t xml:space="preserve">Make sure your legs and feet are well supported. </w:t>
            </w:r>
          </w:p>
          <w:p w14:paraId="70A21553" w14:textId="77777777" w:rsidR="00507831" w:rsidRPr="00507831" w:rsidRDefault="00507831" w:rsidP="00507831">
            <w:r w:rsidRPr="00507831">
              <w:t>Sofa servers can work pretty well.</w:t>
            </w:r>
          </w:p>
          <w:p w14:paraId="151911A8" w14:textId="77777777" w:rsidR="00507831" w:rsidRPr="00507831" w:rsidRDefault="00507831" w:rsidP="00507831">
            <w:r w:rsidRPr="00507831">
              <w:t xml:space="preserve">Limit your time spent on the couch. </w:t>
            </w:r>
          </w:p>
          <w:p w14:paraId="18B1D051" w14:textId="7DC72149" w:rsidR="00720F70" w:rsidRDefault="00507831" w:rsidP="00507831">
            <w:r w:rsidRPr="00507831">
              <w:t>Get in the habit of the micro-breaks!</w:t>
            </w:r>
          </w:p>
        </w:tc>
      </w:tr>
      <w:tr w:rsidR="00720F70" w14:paraId="42C35EF5" w14:textId="77777777" w:rsidTr="00693805">
        <w:tblPrEx>
          <w:jc w:val="left"/>
        </w:tblPrEx>
        <w:tc>
          <w:tcPr>
            <w:tcW w:w="895" w:type="dxa"/>
          </w:tcPr>
          <w:p w14:paraId="7AD89091" w14:textId="77777777" w:rsidR="00720F70" w:rsidRPr="0097628A" w:rsidRDefault="00720F70" w:rsidP="00693805">
            <w:pPr>
              <w:pStyle w:val="ListParagraph"/>
              <w:numPr>
                <w:ilvl w:val="0"/>
                <w:numId w:val="9"/>
              </w:numPr>
              <w:jc w:val="center"/>
              <w:rPr>
                <w:b/>
                <w:bCs/>
              </w:rPr>
            </w:pPr>
          </w:p>
        </w:tc>
        <w:tc>
          <w:tcPr>
            <w:tcW w:w="13495" w:type="dxa"/>
          </w:tcPr>
          <w:p w14:paraId="3A168201" w14:textId="77777777" w:rsidR="00507831" w:rsidRPr="00507831" w:rsidRDefault="00507831" w:rsidP="00507831">
            <w:r w:rsidRPr="00507831">
              <w:t xml:space="preserve">If you reference hard copy often, you may want to use a document holder. </w:t>
            </w:r>
          </w:p>
          <w:p w14:paraId="0C8639D5" w14:textId="77777777" w:rsidR="00507831" w:rsidRPr="00507831" w:rsidRDefault="00507831" w:rsidP="00507831">
            <w:r w:rsidRPr="00507831">
              <w:t xml:space="preserve">The holder elevates and positions documents on an incline thereby improving head and neck posture. </w:t>
            </w:r>
          </w:p>
          <w:p w14:paraId="612EF333" w14:textId="14654F36" w:rsidR="00720F70" w:rsidRDefault="00507831" w:rsidP="00507831">
            <w:r w:rsidRPr="00507831">
              <w:t xml:space="preserve">This can be placed either directly in front of the you between the monitor and keyboard if enough room is available or can be placed on a desktop copy stand placed adjacent to the monitor.  </w:t>
            </w:r>
          </w:p>
        </w:tc>
      </w:tr>
      <w:tr w:rsidR="00BC24A8" w14:paraId="3C30D3F4" w14:textId="77777777" w:rsidTr="00693805">
        <w:tblPrEx>
          <w:jc w:val="left"/>
        </w:tblPrEx>
        <w:tc>
          <w:tcPr>
            <w:tcW w:w="895" w:type="dxa"/>
          </w:tcPr>
          <w:p w14:paraId="44F28CD3" w14:textId="77777777" w:rsidR="00BC24A8" w:rsidRPr="0097628A" w:rsidRDefault="00BC24A8" w:rsidP="00693805">
            <w:pPr>
              <w:pStyle w:val="ListParagraph"/>
              <w:numPr>
                <w:ilvl w:val="0"/>
                <w:numId w:val="9"/>
              </w:numPr>
              <w:jc w:val="center"/>
              <w:rPr>
                <w:b/>
                <w:bCs/>
              </w:rPr>
            </w:pPr>
          </w:p>
        </w:tc>
        <w:tc>
          <w:tcPr>
            <w:tcW w:w="13495" w:type="dxa"/>
          </w:tcPr>
          <w:p w14:paraId="44BFA435" w14:textId="77777777" w:rsidR="00507831" w:rsidRPr="00507831" w:rsidRDefault="00507831" w:rsidP="00507831">
            <w:r w:rsidRPr="00507831">
              <w:t xml:space="preserve">Your telephone may be one of your essential work tools.  </w:t>
            </w:r>
          </w:p>
          <w:p w14:paraId="070B64F1" w14:textId="77777777" w:rsidR="00507831" w:rsidRPr="00507831" w:rsidRDefault="00507831" w:rsidP="00507831">
            <w:r w:rsidRPr="00507831">
              <w:t xml:space="preserve">Think for a moment about how much time you utilize the telephone. </w:t>
            </w:r>
          </w:p>
          <w:p w14:paraId="5B2C234D" w14:textId="77777777" w:rsidR="00507831" w:rsidRPr="00507831" w:rsidRDefault="00507831" w:rsidP="00507831">
            <w:r w:rsidRPr="00507831">
              <w:t>If you make only a few short calls a day, a telephone handset will probably work well.</w:t>
            </w:r>
          </w:p>
          <w:p w14:paraId="47533230" w14:textId="77777777" w:rsidR="00507831" w:rsidRPr="00507831" w:rsidRDefault="00507831" w:rsidP="00507831">
            <w:r w:rsidRPr="00507831">
              <w:t>Avoid cradling the handset between your ear and shoulder particularly if you are using your keyboard or handwriting.</w:t>
            </w:r>
          </w:p>
          <w:p w14:paraId="5DB946E2" w14:textId="77777777" w:rsidR="00507831" w:rsidRPr="00507831" w:rsidRDefault="00507831" w:rsidP="00507831">
            <w:r w:rsidRPr="00507831">
              <w:t>Hold the handset with your hand.</w:t>
            </w:r>
          </w:p>
          <w:p w14:paraId="27E13813" w14:textId="77777777" w:rsidR="00507831" w:rsidRPr="00507831" w:rsidRDefault="00507831" w:rsidP="00507831">
            <w:r w:rsidRPr="00507831">
              <w:t xml:space="preserve">If you spend hours on the phone every day or if you make frequent short calls, you may want to use a headset. </w:t>
            </w:r>
          </w:p>
          <w:p w14:paraId="063100EE" w14:textId="77777777" w:rsidR="00507831" w:rsidRPr="00507831" w:rsidRDefault="00507831" w:rsidP="00507831">
            <w:r w:rsidRPr="00507831">
              <w:t xml:space="preserve">It allows for “hands-free” computing and promotes neutral head and neck position. </w:t>
            </w:r>
          </w:p>
          <w:p w14:paraId="28115684" w14:textId="20FD5DA4" w:rsidR="00BC24A8" w:rsidRDefault="00507831" w:rsidP="00507831">
            <w:r w:rsidRPr="00507831">
              <w:t>You may also want to consider using the speaker phone feature of your phone for hands-free listening while computing.</w:t>
            </w:r>
          </w:p>
        </w:tc>
      </w:tr>
      <w:tr w:rsidR="00720F70" w14:paraId="1F03BC1C" w14:textId="77777777" w:rsidTr="00693805">
        <w:tblPrEx>
          <w:jc w:val="left"/>
        </w:tblPrEx>
        <w:tc>
          <w:tcPr>
            <w:tcW w:w="895" w:type="dxa"/>
          </w:tcPr>
          <w:p w14:paraId="2FEFFA51" w14:textId="77777777" w:rsidR="00720F70" w:rsidRPr="0097628A" w:rsidRDefault="00720F70" w:rsidP="00693805">
            <w:pPr>
              <w:pStyle w:val="ListParagraph"/>
              <w:numPr>
                <w:ilvl w:val="0"/>
                <w:numId w:val="9"/>
              </w:numPr>
              <w:jc w:val="center"/>
              <w:rPr>
                <w:b/>
                <w:bCs/>
              </w:rPr>
            </w:pPr>
          </w:p>
        </w:tc>
        <w:tc>
          <w:tcPr>
            <w:tcW w:w="13495" w:type="dxa"/>
          </w:tcPr>
          <w:p w14:paraId="1E6F1E1F" w14:textId="77777777" w:rsidR="00507831" w:rsidRPr="00507831" w:rsidRDefault="00507831" w:rsidP="00507831">
            <w:r w:rsidRPr="00507831">
              <w:t xml:space="preserve">If you have a webcam, it may be built into the laptop or be a separate camera/microphone. </w:t>
            </w:r>
          </w:p>
          <w:p w14:paraId="2462CD52" w14:textId="27E35BA9" w:rsidR="00720F70" w:rsidRDefault="00507831" w:rsidP="00507831">
            <w:r w:rsidRPr="00507831">
              <w:t>Make sure you can maintain a comfortable position when using the webcam.</w:t>
            </w:r>
          </w:p>
        </w:tc>
      </w:tr>
      <w:tr w:rsidR="00720F70" w14:paraId="005D936A" w14:textId="77777777" w:rsidTr="00693805">
        <w:tblPrEx>
          <w:jc w:val="left"/>
        </w:tblPrEx>
        <w:tc>
          <w:tcPr>
            <w:tcW w:w="895" w:type="dxa"/>
          </w:tcPr>
          <w:p w14:paraId="636B11D0" w14:textId="77777777" w:rsidR="00720F70" w:rsidRPr="0097628A" w:rsidRDefault="00720F70" w:rsidP="00693805">
            <w:pPr>
              <w:pStyle w:val="ListParagraph"/>
              <w:numPr>
                <w:ilvl w:val="0"/>
                <w:numId w:val="9"/>
              </w:numPr>
              <w:jc w:val="center"/>
              <w:rPr>
                <w:b/>
                <w:bCs/>
              </w:rPr>
            </w:pPr>
          </w:p>
        </w:tc>
        <w:tc>
          <w:tcPr>
            <w:tcW w:w="13495" w:type="dxa"/>
          </w:tcPr>
          <w:p w14:paraId="1A13631F" w14:textId="77777777" w:rsidR="00507831" w:rsidRPr="00507831" w:rsidRDefault="00507831" w:rsidP="00507831">
            <w:r w:rsidRPr="00507831">
              <w:t>If you find yourself frequently reaching outside of your comfort reach area, consider moving the item closer if possible or relocating it entirely.</w:t>
            </w:r>
          </w:p>
          <w:p w14:paraId="74CE50DC" w14:textId="77777777" w:rsidR="00507831" w:rsidRPr="00507831" w:rsidRDefault="00507831" w:rsidP="00507831">
            <w:r w:rsidRPr="00507831">
              <w:t xml:space="preserve">It’s amazing how much “stuff” we can accumulate in our offices.  </w:t>
            </w:r>
          </w:p>
          <w:p w14:paraId="2A00F565" w14:textId="77777777" w:rsidR="00507831" w:rsidRPr="00507831" w:rsidRDefault="00507831" w:rsidP="00507831">
            <w:r w:rsidRPr="00507831">
              <w:t xml:space="preserve">The old adage, “a place for everything and everything in its place” makes good sense. </w:t>
            </w:r>
          </w:p>
          <w:p w14:paraId="1D974523" w14:textId="01D2E5B5" w:rsidR="00720F70" w:rsidRDefault="00507831" w:rsidP="00507831">
            <w:r w:rsidRPr="00507831">
              <w:lastRenderedPageBreak/>
              <w:t>On a regular basis remove clutter that can negatively affect your posture and functionality.</w:t>
            </w:r>
          </w:p>
        </w:tc>
      </w:tr>
      <w:tr w:rsidR="00720F70" w14:paraId="5CDF627A" w14:textId="77777777" w:rsidTr="00693805">
        <w:trPr>
          <w:jc w:val="center"/>
        </w:trPr>
        <w:tc>
          <w:tcPr>
            <w:tcW w:w="895" w:type="dxa"/>
          </w:tcPr>
          <w:p w14:paraId="7D3A5D01" w14:textId="77777777" w:rsidR="00720F70" w:rsidRPr="0097628A" w:rsidRDefault="00720F70" w:rsidP="00693805">
            <w:pPr>
              <w:pStyle w:val="ListParagraph"/>
              <w:numPr>
                <w:ilvl w:val="0"/>
                <w:numId w:val="9"/>
              </w:numPr>
              <w:jc w:val="center"/>
              <w:rPr>
                <w:b/>
                <w:bCs/>
              </w:rPr>
            </w:pPr>
          </w:p>
        </w:tc>
        <w:tc>
          <w:tcPr>
            <w:tcW w:w="13495" w:type="dxa"/>
          </w:tcPr>
          <w:p w14:paraId="1D0050BD" w14:textId="77777777" w:rsidR="00507831" w:rsidRPr="00507831" w:rsidRDefault="00507831" w:rsidP="00507831">
            <w:r w:rsidRPr="00507831">
              <w:t xml:space="preserve">Office lighting is a significant issue. </w:t>
            </w:r>
          </w:p>
          <w:p w14:paraId="30263229" w14:textId="77777777" w:rsidR="00507831" w:rsidRPr="00507831" w:rsidRDefault="00507831" w:rsidP="00507831">
            <w:r w:rsidRPr="00507831">
              <w:t xml:space="preserve">When you think about home office lighting, consider two factors: general illumination for the entire work area and task lighting that is specifically focused on your work area itself. </w:t>
            </w:r>
          </w:p>
          <w:p w14:paraId="445F1E05" w14:textId="77777777" w:rsidR="00507831" w:rsidRPr="00507831" w:rsidRDefault="00507831" w:rsidP="00507831">
            <w:r w:rsidRPr="00507831">
              <w:t xml:space="preserve">General illumination in the office area may be an issue: either too much or not enough. </w:t>
            </w:r>
          </w:p>
          <w:p w14:paraId="100F7877" w14:textId="77777777" w:rsidR="00507831" w:rsidRPr="00507831" w:rsidRDefault="00507831" w:rsidP="00507831">
            <w:r w:rsidRPr="00507831">
              <w:t xml:space="preserve">Think about controlling light coming through windows with shades or blinds as needed. </w:t>
            </w:r>
          </w:p>
          <w:p w14:paraId="3C8D2E1E" w14:textId="77777777" w:rsidR="00507831" w:rsidRPr="00507831" w:rsidRDefault="00507831" w:rsidP="00507831">
            <w:r w:rsidRPr="00507831">
              <w:t xml:space="preserve">Running the back of your hand upward on the lower blinds will close them but leave the upper blinds open. </w:t>
            </w:r>
          </w:p>
          <w:p w14:paraId="430EE0A8" w14:textId="0F2F1A48" w:rsidR="00BC24A8" w:rsidRDefault="00507831" w:rsidP="00507831">
            <w:r w:rsidRPr="00507831">
              <w:t>Can the computer setup be at 90 degrees to windows to avoid glare?</w:t>
            </w:r>
          </w:p>
        </w:tc>
      </w:tr>
      <w:tr w:rsidR="00720F70" w14:paraId="2C3484A1" w14:textId="77777777" w:rsidTr="00693805">
        <w:trPr>
          <w:jc w:val="center"/>
        </w:trPr>
        <w:tc>
          <w:tcPr>
            <w:tcW w:w="895" w:type="dxa"/>
          </w:tcPr>
          <w:p w14:paraId="6BF76B4D" w14:textId="77777777" w:rsidR="00720F70" w:rsidRPr="0097628A" w:rsidRDefault="00720F70" w:rsidP="00693805">
            <w:pPr>
              <w:pStyle w:val="ListParagraph"/>
              <w:numPr>
                <w:ilvl w:val="0"/>
                <w:numId w:val="9"/>
              </w:numPr>
              <w:jc w:val="center"/>
              <w:rPr>
                <w:b/>
                <w:bCs/>
              </w:rPr>
            </w:pPr>
          </w:p>
        </w:tc>
        <w:tc>
          <w:tcPr>
            <w:tcW w:w="13495" w:type="dxa"/>
          </w:tcPr>
          <w:p w14:paraId="519F098D" w14:textId="77777777" w:rsidR="00507831" w:rsidRPr="00507831" w:rsidRDefault="00507831" w:rsidP="00507831">
            <w:r w:rsidRPr="00507831">
              <w:t xml:space="preserve">Task lamps are a great way to add additional light where needed.  </w:t>
            </w:r>
          </w:p>
          <w:p w14:paraId="5D3E43A8" w14:textId="77777777" w:rsidR="00507831" w:rsidRPr="00507831" w:rsidRDefault="00507831" w:rsidP="00507831">
            <w:r w:rsidRPr="00507831">
              <w:t xml:space="preserve">For example, you may use a desktop lamp to provide additional light on your documents. </w:t>
            </w:r>
          </w:p>
          <w:p w14:paraId="38B67147" w14:textId="77777777" w:rsidR="00507831" w:rsidRPr="00507831" w:rsidRDefault="00507831" w:rsidP="00507831">
            <w:r w:rsidRPr="00507831">
              <w:t xml:space="preserve">How you position the task light is important.  </w:t>
            </w:r>
          </w:p>
          <w:p w14:paraId="4A248430" w14:textId="77777777" w:rsidR="00507831" w:rsidRPr="00507831" w:rsidRDefault="00507831" w:rsidP="00507831">
            <w:r w:rsidRPr="00507831">
              <w:t xml:space="preserve">Don’t point it directly at your computer screen; that will create glare.  </w:t>
            </w:r>
          </w:p>
          <w:p w14:paraId="0DDC5180" w14:textId="75F005A4" w:rsidR="000C5BFF" w:rsidRPr="00DF715C" w:rsidRDefault="00507831" w:rsidP="00507831">
            <w:r w:rsidRPr="00507831">
              <w:t>Make sure it is not in your direct line of vision.</w:t>
            </w:r>
          </w:p>
        </w:tc>
      </w:tr>
      <w:tr w:rsidR="00720F70" w14:paraId="2CC0178F" w14:textId="77777777" w:rsidTr="00693805">
        <w:trPr>
          <w:jc w:val="center"/>
        </w:trPr>
        <w:tc>
          <w:tcPr>
            <w:tcW w:w="895" w:type="dxa"/>
          </w:tcPr>
          <w:p w14:paraId="72E2BAA2" w14:textId="77777777" w:rsidR="00720F70" w:rsidRPr="0097628A" w:rsidRDefault="00720F70" w:rsidP="00693805">
            <w:pPr>
              <w:pStyle w:val="ListParagraph"/>
              <w:numPr>
                <w:ilvl w:val="0"/>
                <w:numId w:val="9"/>
              </w:numPr>
              <w:jc w:val="center"/>
              <w:rPr>
                <w:b/>
                <w:bCs/>
              </w:rPr>
            </w:pPr>
          </w:p>
        </w:tc>
        <w:tc>
          <w:tcPr>
            <w:tcW w:w="13495" w:type="dxa"/>
          </w:tcPr>
          <w:p w14:paraId="70799AFD" w14:textId="77777777" w:rsidR="00507831" w:rsidRPr="00507831" w:rsidRDefault="00507831" w:rsidP="00507831">
            <w:r w:rsidRPr="00507831">
              <w:t xml:space="preserve">Ergonomics is a potent tool. </w:t>
            </w:r>
          </w:p>
          <w:p w14:paraId="043BBFCB" w14:textId="77777777" w:rsidR="00507831" w:rsidRPr="00507831" w:rsidRDefault="00507831" w:rsidP="00507831">
            <w:r w:rsidRPr="00507831">
              <w:t xml:space="preserve">We hope you were able to identify and act on the opportunities to optimize your home office setup and work practices. </w:t>
            </w:r>
          </w:p>
          <w:p w14:paraId="0339872C" w14:textId="77777777" w:rsidR="00507831" w:rsidRPr="00507831" w:rsidRDefault="00507831" w:rsidP="00507831">
            <w:r w:rsidRPr="00507831">
              <w:t>Improved comfort, well-being and productivity will be your reward!</w:t>
            </w:r>
          </w:p>
          <w:p w14:paraId="7F1ED30E" w14:textId="51034DD8" w:rsidR="00BC24A8" w:rsidRPr="00BC24A8" w:rsidRDefault="00507831" w:rsidP="00507831">
            <w:r w:rsidRPr="00507831">
              <w:t>We appreciate your time and attention!</w:t>
            </w:r>
          </w:p>
        </w:tc>
      </w:tr>
    </w:tbl>
    <w:p w14:paraId="42604B1D" w14:textId="3E2C8E20" w:rsidR="00DA0415" w:rsidRDefault="00DA0415" w:rsidP="00507831">
      <w:pPr>
        <w:spacing w:before="120" w:after="120"/>
      </w:pPr>
    </w:p>
    <w:sectPr w:rsidR="00DA0415" w:rsidSect="00D803D9">
      <w:headerReference w:type="default" r:id="rId9"/>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AF5E" w14:textId="77777777" w:rsidR="005E7FA0" w:rsidRDefault="005E7FA0" w:rsidP="009C6ED0">
      <w:pPr>
        <w:spacing w:before="0" w:after="0"/>
      </w:pPr>
      <w:r>
        <w:separator/>
      </w:r>
    </w:p>
  </w:endnote>
  <w:endnote w:type="continuationSeparator" w:id="0">
    <w:p w14:paraId="30E72242" w14:textId="77777777" w:rsidR="005E7FA0" w:rsidRDefault="005E7FA0" w:rsidP="009C6E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AD4C2" w14:textId="77777777" w:rsidR="005E7FA0" w:rsidRDefault="005E7FA0" w:rsidP="009C6ED0">
      <w:pPr>
        <w:spacing w:before="0" w:after="0"/>
      </w:pPr>
      <w:r>
        <w:separator/>
      </w:r>
    </w:p>
  </w:footnote>
  <w:footnote w:type="continuationSeparator" w:id="0">
    <w:p w14:paraId="47D271F6" w14:textId="77777777" w:rsidR="005E7FA0" w:rsidRDefault="005E7FA0" w:rsidP="009C6E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BD4E" w14:textId="45DC3D07" w:rsidR="00B63F90" w:rsidRPr="00F34A5A" w:rsidRDefault="00B63F90" w:rsidP="008A4477">
    <w:pPr>
      <w:pStyle w:val="Heading1"/>
      <w:jc w:val="center"/>
    </w:pPr>
    <w:r>
      <w:t xml:space="preserve">SSA Home </w:t>
    </w:r>
    <w:r w:rsidRPr="00F34A5A">
      <w:t>Office Ergonomics</w:t>
    </w:r>
    <w:r>
      <w:t xml:space="preserve">: </w:t>
    </w:r>
    <w:r w:rsidRPr="00F34A5A">
      <w:t xml:space="preserve"> Self-Assessment with Tips and Techniques</w:t>
    </w:r>
  </w:p>
  <w:p w14:paraId="79ADFAD7" w14:textId="30C856AA" w:rsidR="00B63F90" w:rsidRDefault="00B63F90" w:rsidP="0097628A">
    <w:pPr>
      <w:pStyle w:val="Header"/>
      <w:pBdr>
        <w:bottom w:val="single" w:sz="4" w:space="1" w:color="auto"/>
      </w:pBdr>
      <w:tabs>
        <w:tab w:val="clear" w:pos="9360"/>
        <w:tab w:val="right" w:pos="10800"/>
      </w:tabs>
      <w:rPr>
        <w:sz w:val="20"/>
        <w:szCs w:val="20"/>
      </w:rPr>
    </w:pPr>
    <w:r>
      <w:rPr>
        <w:sz w:val="20"/>
        <w:szCs w:val="20"/>
      </w:rPr>
      <w:t>(DRAFT SCRIPT 2-18-21)</w:t>
    </w:r>
    <w:r>
      <w:rPr>
        <w:sz w:val="20"/>
        <w:szCs w:val="20"/>
      </w:rPr>
      <w:ptab w:relativeTo="margin" w:alignment="right" w:leader="none"/>
    </w:r>
    <w:r>
      <w:rPr>
        <w:sz w:val="20"/>
        <w:szCs w:val="20"/>
      </w:rPr>
      <w:t xml:space="preserve">Page </w:t>
    </w:r>
    <w:r w:rsidRPr="006E67FF">
      <w:rPr>
        <w:noProof/>
        <w:sz w:val="20"/>
        <w:szCs w:val="20"/>
      </w:rPr>
      <w:t>1</w:t>
    </w:r>
  </w:p>
  <w:p w14:paraId="4CB6F41D" w14:textId="77777777" w:rsidR="00B63F90" w:rsidRPr="009C6ED0" w:rsidRDefault="00B63F90" w:rsidP="0097628A">
    <w:pPr>
      <w:pStyle w:val="Header"/>
      <w:tabs>
        <w:tab w:val="clear" w:pos="9360"/>
        <w:tab w:val="right" w:pos="144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85pt;height:19.6pt;visibility:visible;mso-wrap-style:square" o:bullet="t">
        <v:imagedata r:id="rId1" o:title=""/>
      </v:shape>
    </w:pict>
  </w:numPicBullet>
  <w:abstractNum w:abstractNumId="0" w15:restartNumberingAfterBreak="0">
    <w:nsid w:val="0EB437AA"/>
    <w:multiLevelType w:val="hybridMultilevel"/>
    <w:tmpl w:val="B2F4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77889"/>
    <w:multiLevelType w:val="hybridMultilevel"/>
    <w:tmpl w:val="E36C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0C8E"/>
    <w:multiLevelType w:val="hybridMultilevel"/>
    <w:tmpl w:val="A9D4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661E6"/>
    <w:multiLevelType w:val="hybridMultilevel"/>
    <w:tmpl w:val="E528D5CA"/>
    <w:lvl w:ilvl="0" w:tplc="46408F5C">
      <w:start w:val="1"/>
      <w:numFmt w:val="bullet"/>
      <w:lvlText w:val=""/>
      <w:lvlPicBulletId w:val="0"/>
      <w:lvlJc w:val="left"/>
      <w:pPr>
        <w:tabs>
          <w:tab w:val="num" w:pos="720"/>
        </w:tabs>
        <w:ind w:left="720" w:hanging="360"/>
      </w:pPr>
      <w:rPr>
        <w:rFonts w:ascii="Symbol" w:hAnsi="Symbol" w:hint="default"/>
      </w:rPr>
    </w:lvl>
    <w:lvl w:ilvl="1" w:tplc="3B4E834E" w:tentative="1">
      <w:start w:val="1"/>
      <w:numFmt w:val="bullet"/>
      <w:lvlText w:val=""/>
      <w:lvlJc w:val="left"/>
      <w:pPr>
        <w:tabs>
          <w:tab w:val="num" w:pos="1440"/>
        </w:tabs>
        <w:ind w:left="1440" w:hanging="360"/>
      </w:pPr>
      <w:rPr>
        <w:rFonts w:ascii="Symbol" w:hAnsi="Symbol" w:hint="default"/>
      </w:rPr>
    </w:lvl>
    <w:lvl w:ilvl="2" w:tplc="D090C7AE" w:tentative="1">
      <w:start w:val="1"/>
      <w:numFmt w:val="bullet"/>
      <w:lvlText w:val=""/>
      <w:lvlJc w:val="left"/>
      <w:pPr>
        <w:tabs>
          <w:tab w:val="num" w:pos="2160"/>
        </w:tabs>
        <w:ind w:left="2160" w:hanging="360"/>
      </w:pPr>
      <w:rPr>
        <w:rFonts w:ascii="Symbol" w:hAnsi="Symbol" w:hint="default"/>
      </w:rPr>
    </w:lvl>
    <w:lvl w:ilvl="3" w:tplc="EF92603C" w:tentative="1">
      <w:start w:val="1"/>
      <w:numFmt w:val="bullet"/>
      <w:lvlText w:val=""/>
      <w:lvlJc w:val="left"/>
      <w:pPr>
        <w:tabs>
          <w:tab w:val="num" w:pos="2880"/>
        </w:tabs>
        <w:ind w:left="2880" w:hanging="360"/>
      </w:pPr>
      <w:rPr>
        <w:rFonts w:ascii="Symbol" w:hAnsi="Symbol" w:hint="default"/>
      </w:rPr>
    </w:lvl>
    <w:lvl w:ilvl="4" w:tplc="5F12CD98" w:tentative="1">
      <w:start w:val="1"/>
      <w:numFmt w:val="bullet"/>
      <w:lvlText w:val=""/>
      <w:lvlJc w:val="left"/>
      <w:pPr>
        <w:tabs>
          <w:tab w:val="num" w:pos="3600"/>
        </w:tabs>
        <w:ind w:left="3600" w:hanging="360"/>
      </w:pPr>
      <w:rPr>
        <w:rFonts w:ascii="Symbol" w:hAnsi="Symbol" w:hint="default"/>
      </w:rPr>
    </w:lvl>
    <w:lvl w:ilvl="5" w:tplc="BA026FCC" w:tentative="1">
      <w:start w:val="1"/>
      <w:numFmt w:val="bullet"/>
      <w:lvlText w:val=""/>
      <w:lvlJc w:val="left"/>
      <w:pPr>
        <w:tabs>
          <w:tab w:val="num" w:pos="4320"/>
        </w:tabs>
        <w:ind w:left="4320" w:hanging="360"/>
      </w:pPr>
      <w:rPr>
        <w:rFonts w:ascii="Symbol" w:hAnsi="Symbol" w:hint="default"/>
      </w:rPr>
    </w:lvl>
    <w:lvl w:ilvl="6" w:tplc="7E66A65C" w:tentative="1">
      <w:start w:val="1"/>
      <w:numFmt w:val="bullet"/>
      <w:lvlText w:val=""/>
      <w:lvlJc w:val="left"/>
      <w:pPr>
        <w:tabs>
          <w:tab w:val="num" w:pos="5040"/>
        </w:tabs>
        <w:ind w:left="5040" w:hanging="360"/>
      </w:pPr>
      <w:rPr>
        <w:rFonts w:ascii="Symbol" w:hAnsi="Symbol" w:hint="default"/>
      </w:rPr>
    </w:lvl>
    <w:lvl w:ilvl="7" w:tplc="826E22D6" w:tentative="1">
      <w:start w:val="1"/>
      <w:numFmt w:val="bullet"/>
      <w:lvlText w:val=""/>
      <w:lvlJc w:val="left"/>
      <w:pPr>
        <w:tabs>
          <w:tab w:val="num" w:pos="5760"/>
        </w:tabs>
        <w:ind w:left="5760" w:hanging="360"/>
      </w:pPr>
      <w:rPr>
        <w:rFonts w:ascii="Symbol" w:hAnsi="Symbol" w:hint="default"/>
      </w:rPr>
    </w:lvl>
    <w:lvl w:ilvl="8" w:tplc="B07298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820C40"/>
    <w:multiLevelType w:val="hybridMultilevel"/>
    <w:tmpl w:val="5B82FB42"/>
    <w:lvl w:ilvl="0" w:tplc="46408F5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46459"/>
    <w:multiLevelType w:val="hybridMultilevel"/>
    <w:tmpl w:val="EA76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85BE2"/>
    <w:multiLevelType w:val="hybridMultilevel"/>
    <w:tmpl w:val="59962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C0DA0"/>
    <w:multiLevelType w:val="hybridMultilevel"/>
    <w:tmpl w:val="94B2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2B1B"/>
    <w:multiLevelType w:val="hybridMultilevel"/>
    <w:tmpl w:val="DCBA567A"/>
    <w:lvl w:ilvl="0" w:tplc="8D7095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D32D1"/>
    <w:multiLevelType w:val="hybridMultilevel"/>
    <w:tmpl w:val="74A43184"/>
    <w:lvl w:ilvl="0" w:tplc="1EFE4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B57F20"/>
    <w:multiLevelType w:val="hybridMultilevel"/>
    <w:tmpl w:val="AA4810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FA75A90"/>
    <w:multiLevelType w:val="hybridMultilevel"/>
    <w:tmpl w:val="1A6E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62FA7"/>
    <w:multiLevelType w:val="hybridMultilevel"/>
    <w:tmpl w:val="A40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A7473"/>
    <w:multiLevelType w:val="hybridMultilevel"/>
    <w:tmpl w:val="30CC7962"/>
    <w:lvl w:ilvl="0" w:tplc="EB60610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CEC3F75"/>
    <w:multiLevelType w:val="hybridMultilevel"/>
    <w:tmpl w:val="0296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3"/>
  </w:num>
  <w:num w:numId="4">
    <w:abstractNumId w:val="13"/>
  </w:num>
  <w:num w:numId="5">
    <w:abstractNumId w:val="1"/>
  </w:num>
  <w:num w:numId="6">
    <w:abstractNumId w:val="9"/>
  </w:num>
  <w:num w:numId="7">
    <w:abstractNumId w:val="2"/>
  </w:num>
  <w:num w:numId="8">
    <w:abstractNumId w:val="10"/>
  </w:num>
  <w:num w:numId="9">
    <w:abstractNumId w:val="7"/>
  </w:num>
  <w:num w:numId="10">
    <w:abstractNumId w:val="3"/>
  </w:num>
  <w:num w:numId="11">
    <w:abstractNumId w:val="4"/>
  </w:num>
  <w:num w:numId="12">
    <w:abstractNumId w:val="6"/>
  </w:num>
  <w:num w:numId="13">
    <w:abstractNumId w:val="12"/>
  </w:num>
  <w:num w:numId="14">
    <w:abstractNumId w:val="5"/>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1E"/>
    <w:rsid w:val="0003146F"/>
    <w:rsid w:val="000368E4"/>
    <w:rsid w:val="00042674"/>
    <w:rsid w:val="00051230"/>
    <w:rsid w:val="00051424"/>
    <w:rsid w:val="00063C00"/>
    <w:rsid w:val="00070841"/>
    <w:rsid w:val="000739C7"/>
    <w:rsid w:val="00073CE8"/>
    <w:rsid w:val="00080DEE"/>
    <w:rsid w:val="00094F7F"/>
    <w:rsid w:val="000A4EAC"/>
    <w:rsid w:val="000B0A33"/>
    <w:rsid w:val="000B0D76"/>
    <w:rsid w:val="000C5BFF"/>
    <w:rsid w:val="000E33B0"/>
    <w:rsid w:val="000F71A9"/>
    <w:rsid w:val="001011B1"/>
    <w:rsid w:val="00103B03"/>
    <w:rsid w:val="00112750"/>
    <w:rsid w:val="00113309"/>
    <w:rsid w:val="00113F84"/>
    <w:rsid w:val="00114479"/>
    <w:rsid w:val="00114524"/>
    <w:rsid w:val="001334BF"/>
    <w:rsid w:val="00140D9D"/>
    <w:rsid w:val="00153740"/>
    <w:rsid w:val="00170EC3"/>
    <w:rsid w:val="00182DED"/>
    <w:rsid w:val="00195586"/>
    <w:rsid w:val="001962EF"/>
    <w:rsid w:val="001979D3"/>
    <w:rsid w:val="001A5E95"/>
    <w:rsid w:val="001A607D"/>
    <w:rsid w:val="001A7248"/>
    <w:rsid w:val="001B10BF"/>
    <w:rsid w:val="001B1EDE"/>
    <w:rsid w:val="001B2401"/>
    <w:rsid w:val="001D1019"/>
    <w:rsid w:val="001E047F"/>
    <w:rsid w:val="001E3939"/>
    <w:rsid w:val="001E5769"/>
    <w:rsid w:val="001E7252"/>
    <w:rsid w:val="001F13C9"/>
    <w:rsid w:val="00202458"/>
    <w:rsid w:val="00210282"/>
    <w:rsid w:val="00214931"/>
    <w:rsid w:val="00215152"/>
    <w:rsid w:val="002158B3"/>
    <w:rsid w:val="00217F7D"/>
    <w:rsid w:val="00222776"/>
    <w:rsid w:val="00225D17"/>
    <w:rsid w:val="0022793C"/>
    <w:rsid w:val="002338EA"/>
    <w:rsid w:val="00235AD6"/>
    <w:rsid w:val="00236DE0"/>
    <w:rsid w:val="002467D6"/>
    <w:rsid w:val="00250826"/>
    <w:rsid w:val="00252F90"/>
    <w:rsid w:val="00262D5E"/>
    <w:rsid w:val="00267ECD"/>
    <w:rsid w:val="00270D24"/>
    <w:rsid w:val="00274EE6"/>
    <w:rsid w:val="00277FBE"/>
    <w:rsid w:val="002A1914"/>
    <w:rsid w:val="002B5B23"/>
    <w:rsid w:val="002B643A"/>
    <w:rsid w:val="002D092A"/>
    <w:rsid w:val="002D473B"/>
    <w:rsid w:val="002E0954"/>
    <w:rsid w:val="002E41E0"/>
    <w:rsid w:val="0030110E"/>
    <w:rsid w:val="00323B7E"/>
    <w:rsid w:val="00330A41"/>
    <w:rsid w:val="003447FA"/>
    <w:rsid w:val="0034491A"/>
    <w:rsid w:val="003718D1"/>
    <w:rsid w:val="00374191"/>
    <w:rsid w:val="00374680"/>
    <w:rsid w:val="0039451E"/>
    <w:rsid w:val="003A7DAC"/>
    <w:rsid w:val="003B096C"/>
    <w:rsid w:val="003B5CC9"/>
    <w:rsid w:val="003C3EDD"/>
    <w:rsid w:val="003C55A9"/>
    <w:rsid w:val="003C57B0"/>
    <w:rsid w:val="003D47EC"/>
    <w:rsid w:val="003E224F"/>
    <w:rsid w:val="003E2BAA"/>
    <w:rsid w:val="003E5A3E"/>
    <w:rsid w:val="003F258B"/>
    <w:rsid w:val="00406F80"/>
    <w:rsid w:val="00411471"/>
    <w:rsid w:val="00412427"/>
    <w:rsid w:val="00427012"/>
    <w:rsid w:val="004359CD"/>
    <w:rsid w:val="00450A20"/>
    <w:rsid w:val="00452F0E"/>
    <w:rsid w:val="00465437"/>
    <w:rsid w:val="00465AEC"/>
    <w:rsid w:val="0046654D"/>
    <w:rsid w:val="00480307"/>
    <w:rsid w:val="004A1090"/>
    <w:rsid w:val="004D3306"/>
    <w:rsid w:val="004D46E7"/>
    <w:rsid w:val="004F29D1"/>
    <w:rsid w:val="00505FB8"/>
    <w:rsid w:val="00507831"/>
    <w:rsid w:val="005107A8"/>
    <w:rsid w:val="00513418"/>
    <w:rsid w:val="00534DF1"/>
    <w:rsid w:val="00547C27"/>
    <w:rsid w:val="0057299B"/>
    <w:rsid w:val="005729BF"/>
    <w:rsid w:val="005813A4"/>
    <w:rsid w:val="00583E09"/>
    <w:rsid w:val="005908D6"/>
    <w:rsid w:val="00590E8A"/>
    <w:rsid w:val="005913DA"/>
    <w:rsid w:val="005969AD"/>
    <w:rsid w:val="005A504B"/>
    <w:rsid w:val="005A7BF8"/>
    <w:rsid w:val="005B6156"/>
    <w:rsid w:val="005C08C1"/>
    <w:rsid w:val="005C6795"/>
    <w:rsid w:val="005C7031"/>
    <w:rsid w:val="005D33AE"/>
    <w:rsid w:val="005E7FA0"/>
    <w:rsid w:val="005F1DF5"/>
    <w:rsid w:val="005F206B"/>
    <w:rsid w:val="005F4002"/>
    <w:rsid w:val="00604CA9"/>
    <w:rsid w:val="00614F78"/>
    <w:rsid w:val="006210F8"/>
    <w:rsid w:val="00626B50"/>
    <w:rsid w:val="006321AA"/>
    <w:rsid w:val="00634501"/>
    <w:rsid w:val="00636E98"/>
    <w:rsid w:val="00640866"/>
    <w:rsid w:val="006468AD"/>
    <w:rsid w:val="00672C2A"/>
    <w:rsid w:val="00683409"/>
    <w:rsid w:val="00683A05"/>
    <w:rsid w:val="006871E2"/>
    <w:rsid w:val="00693805"/>
    <w:rsid w:val="00694D25"/>
    <w:rsid w:val="006A0F66"/>
    <w:rsid w:val="006A4F43"/>
    <w:rsid w:val="006A697B"/>
    <w:rsid w:val="006B53CD"/>
    <w:rsid w:val="006B68EF"/>
    <w:rsid w:val="006C768C"/>
    <w:rsid w:val="006C7D32"/>
    <w:rsid w:val="006D24B2"/>
    <w:rsid w:val="006D2BA0"/>
    <w:rsid w:val="006E67FF"/>
    <w:rsid w:val="00703D2F"/>
    <w:rsid w:val="00712529"/>
    <w:rsid w:val="00720F70"/>
    <w:rsid w:val="00733C98"/>
    <w:rsid w:val="0073472F"/>
    <w:rsid w:val="00743C85"/>
    <w:rsid w:val="00752807"/>
    <w:rsid w:val="00760600"/>
    <w:rsid w:val="0076599E"/>
    <w:rsid w:val="00770C7F"/>
    <w:rsid w:val="00775C90"/>
    <w:rsid w:val="00783EFF"/>
    <w:rsid w:val="00786741"/>
    <w:rsid w:val="00792A06"/>
    <w:rsid w:val="007971A3"/>
    <w:rsid w:val="007B1475"/>
    <w:rsid w:val="007B284E"/>
    <w:rsid w:val="007B3539"/>
    <w:rsid w:val="007B6AA3"/>
    <w:rsid w:val="007D1354"/>
    <w:rsid w:val="007E6AA1"/>
    <w:rsid w:val="008260E6"/>
    <w:rsid w:val="00831418"/>
    <w:rsid w:val="008348B9"/>
    <w:rsid w:val="00835847"/>
    <w:rsid w:val="0084086C"/>
    <w:rsid w:val="00842F61"/>
    <w:rsid w:val="00855D14"/>
    <w:rsid w:val="00877E49"/>
    <w:rsid w:val="00895AAA"/>
    <w:rsid w:val="008A124A"/>
    <w:rsid w:val="008A4477"/>
    <w:rsid w:val="008B034A"/>
    <w:rsid w:val="008B17C3"/>
    <w:rsid w:val="008B2A6E"/>
    <w:rsid w:val="008B6E1A"/>
    <w:rsid w:val="008D0993"/>
    <w:rsid w:val="008D11E8"/>
    <w:rsid w:val="008D11F0"/>
    <w:rsid w:val="008E2D59"/>
    <w:rsid w:val="00904085"/>
    <w:rsid w:val="00906677"/>
    <w:rsid w:val="00915D0E"/>
    <w:rsid w:val="00917A68"/>
    <w:rsid w:val="00923134"/>
    <w:rsid w:val="009341B2"/>
    <w:rsid w:val="009379CA"/>
    <w:rsid w:val="00961310"/>
    <w:rsid w:val="009626D9"/>
    <w:rsid w:val="00964AF9"/>
    <w:rsid w:val="0097628A"/>
    <w:rsid w:val="00977B3D"/>
    <w:rsid w:val="00985E8A"/>
    <w:rsid w:val="009929FB"/>
    <w:rsid w:val="009942A3"/>
    <w:rsid w:val="009A0A18"/>
    <w:rsid w:val="009A4842"/>
    <w:rsid w:val="009C6ED0"/>
    <w:rsid w:val="009D097D"/>
    <w:rsid w:val="009D4773"/>
    <w:rsid w:val="009E184D"/>
    <w:rsid w:val="009E4095"/>
    <w:rsid w:val="009F3A8B"/>
    <w:rsid w:val="00A01EB8"/>
    <w:rsid w:val="00A06A9B"/>
    <w:rsid w:val="00A10092"/>
    <w:rsid w:val="00A11C3E"/>
    <w:rsid w:val="00A15E78"/>
    <w:rsid w:val="00A1797F"/>
    <w:rsid w:val="00A350BB"/>
    <w:rsid w:val="00A41772"/>
    <w:rsid w:val="00A50DAB"/>
    <w:rsid w:val="00A5233E"/>
    <w:rsid w:val="00A56966"/>
    <w:rsid w:val="00A62899"/>
    <w:rsid w:val="00A67470"/>
    <w:rsid w:val="00A767A5"/>
    <w:rsid w:val="00A80B6E"/>
    <w:rsid w:val="00A86459"/>
    <w:rsid w:val="00A878AB"/>
    <w:rsid w:val="00A90933"/>
    <w:rsid w:val="00A96540"/>
    <w:rsid w:val="00A96738"/>
    <w:rsid w:val="00AB26B0"/>
    <w:rsid w:val="00AC544C"/>
    <w:rsid w:val="00AC6460"/>
    <w:rsid w:val="00AD6AB1"/>
    <w:rsid w:val="00AE47E5"/>
    <w:rsid w:val="00AF0914"/>
    <w:rsid w:val="00B01CA7"/>
    <w:rsid w:val="00B07A81"/>
    <w:rsid w:val="00B11EC2"/>
    <w:rsid w:val="00B1300A"/>
    <w:rsid w:val="00B22618"/>
    <w:rsid w:val="00B24CF8"/>
    <w:rsid w:val="00B34613"/>
    <w:rsid w:val="00B52AFC"/>
    <w:rsid w:val="00B63F90"/>
    <w:rsid w:val="00B71567"/>
    <w:rsid w:val="00B81AF1"/>
    <w:rsid w:val="00B82C43"/>
    <w:rsid w:val="00B85736"/>
    <w:rsid w:val="00BC24A8"/>
    <w:rsid w:val="00BC362F"/>
    <w:rsid w:val="00BC3BEE"/>
    <w:rsid w:val="00BC3DB4"/>
    <w:rsid w:val="00BC565B"/>
    <w:rsid w:val="00BD1CF6"/>
    <w:rsid w:val="00BD7AA6"/>
    <w:rsid w:val="00BF4E7C"/>
    <w:rsid w:val="00C036CF"/>
    <w:rsid w:val="00C05658"/>
    <w:rsid w:val="00C11BB2"/>
    <w:rsid w:val="00C33765"/>
    <w:rsid w:val="00C3774B"/>
    <w:rsid w:val="00C40622"/>
    <w:rsid w:val="00C61213"/>
    <w:rsid w:val="00C653FE"/>
    <w:rsid w:val="00C67030"/>
    <w:rsid w:val="00C71455"/>
    <w:rsid w:val="00C836A9"/>
    <w:rsid w:val="00C8730F"/>
    <w:rsid w:val="00CA4EBE"/>
    <w:rsid w:val="00CA4EFE"/>
    <w:rsid w:val="00CA5D32"/>
    <w:rsid w:val="00CA64AB"/>
    <w:rsid w:val="00CB21F8"/>
    <w:rsid w:val="00CC0A2B"/>
    <w:rsid w:val="00CC1C9E"/>
    <w:rsid w:val="00CD6920"/>
    <w:rsid w:val="00CE2CC3"/>
    <w:rsid w:val="00CE7E4F"/>
    <w:rsid w:val="00CF4FA4"/>
    <w:rsid w:val="00CF59A7"/>
    <w:rsid w:val="00D10C29"/>
    <w:rsid w:val="00D12969"/>
    <w:rsid w:val="00D16103"/>
    <w:rsid w:val="00D1665C"/>
    <w:rsid w:val="00D31C8B"/>
    <w:rsid w:val="00D33343"/>
    <w:rsid w:val="00D50CD9"/>
    <w:rsid w:val="00D52E18"/>
    <w:rsid w:val="00D530AC"/>
    <w:rsid w:val="00D54595"/>
    <w:rsid w:val="00D56420"/>
    <w:rsid w:val="00D6330F"/>
    <w:rsid w:val="00D70823"/>
    <w:rsid w:val="00D7239F"/>
    <w:rsid w:val="00D75696"/>
    <w:rsid w:val="00D770A2"/>
    <w:rsid w:val="00D803D9"/>
    <w:rsid w:val="00D9452B"/>
    <w:rsid w:val="00D95075"/>
    <w:rsid w:val="00D953B0"/>
    <w:rsid w:val="00D964A1"/>
    <w:rsid w:val="00DA01B7"/>
    <w:rsid w:val="00DA0415"/>
    <w:rsid w:val="00DA211E"/>
    <w:rsid w:val="00DA3B9F"/>
    <w:rsid w:val="00DB5887"/>
    <w:rsid w:val="00DC0CD3"/>
    <w:rsid w:val="00DD0D01"/>
    <w:rsid w:val="00DD3186"/>
    <w:rsid w:val="00DD41F4"/>
    <w:rsid w:val="00DD66A7"/>
    <w:rsid w:val="00DD757A"/>
    <w:rsid w:val="00DE582E"/>
    <w:rsid w:val="00DE6ED2"/>
    <w:rsid w:val="00DF715C"/>
    <w:rsid w:val="00E029B7"/>
    <w:rsid w:val="00E130B1"/>
    <w:rsid w:val="00E15925"/>
    <w:rsid w:val="00E22174"/>
    <w:rsid w:val="00E2630E"/>
    <w:rsid w:val="00E32482"/>
    <w:rsid w:val="00E32B79"/>
    <w:rsid w:val="00E36FCA"/>
    <w:rsid w:val="00E81CD5"/>
    <w:rsid w:val="00E82742"/>
    <w:rsid w:val="00E875C9"/>
    <w:rsid w:val="00EA1B55"/>
    <w:rsid w:val="00EA7A30"/>
    <w:rsid w:val="00EC079E"/>
    <w:rsid w:val="00EC5A1B"/>
    <w:rsid w:val="00EC76B6"/>
    <w:rsid w:val="00EC7DF8"/>
    <w:rsid w:val="00ED062E"/>
    <w:rsid w:val="00ED32E8"/>
    <w:rsid w:val="00ED36EE"/>
    <w:rsid w:val="00EE113B"/>
    <w:rsid w:val="00EE12CE"/>
    <w:rsid w:val="00EE4107"/>
    <w:rsid w:val="00F11260"/>
    <w:rsid w:val="00F30054"/>
    <w:rsid w:val="00F323FE"/>
    <w:rsid w:val="00F41CF5"/>
    <w:rsid w:val="00F454E3"/>
    <w:rsid w:val="00F45F9F"/>
    <w:rsid w:val="00F46BBB"/>
    <w:rsid w:val="00F5006B"/>
    <w:rsid w:val="00F517E0"/>
    <w:rsid w:val="00F56EF4"/>
    <w:rsid w:val="00F65C37"/>
    <w:rsid w:val="00F66EEC"/>
    <w:rsid w:val="00F7639D"/>
    <w:rsid w:val="00F8579F"/>
    <w:rsid w:val="00F94E79"/>
    <w:rsid w:val="00F9611F"/>
    <w:rsid w:val="00FA5213"/>
    <w:rsid w:val="00FA6A3E"/>
    <w:rsid w:val="00FC3768"/>
    <w:rsid w:val="00FC3E07"/>
    <w:rsid w:val="00FC5E8B"/>
    <w:rsid w:val="00FE1A8E"/>
    <w:rsid w:val="00FE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87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8B"/>
    <w:pPr>
      <w:spacing w:before="60" w:after="60" w:line="240" w:lineRule="auto"/>
    </w:pPr>
    <w:rPr>
      <w:rFonts w:ascii="Arial" w:hAnsi="Arial"/>
    </w:rPr>
  </w:style>
  <w:style w:type="paragraph" w:styleId="Heading1">
    <w:name w:val="heading 1"/>
    <w:basedOn w:val="Normal"/>
    <w:next w:val="Normal"/>
    <w:link w:val="Heading1Char"/>
    <w:uiPriority w:val="9"/>
    <w:qFormat/>
    <w:rsid w:val="00D803D9"/>
    <w:pPr>
      <w:keepNext/>
      <w:keepLines/>
      <w:tabs>
        <w:tab w:val="left" w:pos="1515"/>
      </w:tab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96738"/>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11EC2"/>
    <w:pPr>
      <w:keepNext/>
      <w:keepLines/>
      <w:spacing w:before="40" w:after="40"/>
      <w:outlineLvl w:val="2"/>
    </w:pPr>
    <w:rPr>
      <w:rFonts w:eastAsiaTheme="majorEastAsia" w:cstheme="majorBidi"/>
      <w:b/>
      <w:bCs/>
      <w:i/>
      <w:sz w:val="24"/>
      <w:szCs w:val="24"/>
    </w:rPr>
  </w:style>
  <w:style w:type="paragraph" w:styleId="Heading4">
    <w:name w:val="heading 4"/>
    <w:basedOn w:val="Normal"/>
    <w:next w:val="Normal"/>
    <w:link w:val="Heading4Char"/>
    <w:uiPriority w:val="9"/>
    <w:unhideWhenUsed/>
    <w:qFormat/>
    <w:rsid w:val="00B11EC2"/>
    <w:pPr>
      <w:keepNext/>
      <w:keepLines/>
      <w:spacing w:before="40" w:after="0"/>
      <w:outlineLvl w:val="3"/>
    </w:pPr>
    <w:rPr>
      <w:rFonts w:eastAsiaTheme="majorEastAsia" w:cs="Arial"/>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3D9"/>
    <w:rPr>
      <w:rFonts w:ascii="Arial" w:eastAsiaTheme="majorEastAsia" w:hAnsi="Arial" w:cstheme="majorBidi"/>
      <w:b/>
      <w:bCs/>
      <w:sz w:val="24"/>
      <w:szCs w:val="28"/>
    </w:rPr>
  </w:style>
  <w:style w:type="paragraph" w:styleId="Title">
    <w:name w:val="Title"/>
    <w:basedOn w:val="Normal"/>
    <w:next w:val="Normal"/>
    <w:link w:val="TitleChar"/>
    <w:uiPriority w:val="10"/>
    <w:qFormat/>
    <w:rsid w:val="00915D0E"/>
    <w:pPr>
      <w:spacing w:before="120" w:after="120"/>
      <w:jc w:val="center"/>
    </w:pPr>
    <w:rPr>
      <w:rFonts w:eastAsiaTheme="majorEastAsia" w:cs="Arial"/>
      <w:b/>
      <w:bCs/>
      <w:spacing w:val="-10"/>
      <w:kern w:val="28"/>
      <w:sz w:val="40"/>
      <w:szCs w:val="40"/>
    </w:rPr>
  </w:style>
  <w:style w:type="character" w:customStyle="1" w:styleId="TitleChar">
    <w:name w:val="Title Char"/>
    <w:basedOn w:val="DefaultParagraphFont"/>
    <w:link w:val="Title"/>
    <w:uiPriority w:val="10"/>
    <w:rsid w:val="00915D0E"/>
    <w:rPr>
      <w:rFonts w:ascii="Arial" w:eastAsiaTheme="majorEastAsia" w:hAnsi="Arial" w:cs="Arial"/>
      <w:b/>
      <w:bCs/>
      <w:spacing w:val="-10"/>
      <w:kern w:val="28"/>
      <w:sz w:val="40"/>
      <w:szCs w:val="40"/>
    </w:rPr>
  </w:style>
  <w:style w:type="character" w:customStyle="1" w:styleId="Heading2Char">
    <w:name w:val="Heading 2 Char"/>
    <w:basedOn w:val="DefaultParagraphFont"/>
    <w:link w:val="Heading2"/>
    <w:uiPriority w:val="9"/>
    <w:rsid w:val="00A96738"/>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11EC2"/>
    <w:rPr>
      <w:rFonts w:ascii="Arial" w:eastAsiaTheme="majorEastAsia" w:hAnsi="Arial" w:cstheme="majorBidi"/>
      <w:b/>
      <w:bCs/>
      <w:i/>
      <w:sz w:val="24"/>
      <w:szCs w:val="24"/>
    </w:rPr>
  </w:style>
  <w:style w:type="paragraph" w:styleId="ListParagraph">
    <w:name w:val="List Paragraph"/>
    <w:basedOn w:val="Normal"/>
    <w:uiPriority w:val="34"/>
    <w:qFormat/>
    <w:rsid w:val="007B284E"/>
    <w:pPr>
      <w:ind w:left="720"/>
      <w:contextualSpacing/>
    </w:pPr>
  </w:style>
  <w:style w:type="paragraph" w:styleId="Header">
    <w:name w:val="header"/>
    <w:basedOn w:val="Normal"/>
    <w:link w:val="HeaderChar"/>
    <w:uiPriority w:val="99"/>
    <w:unhideWhenUsed/>
    <w:rsid w:val="009C6ED0"/>
    <w:pPr>
      <w:tabs>
        <w:tab w:val="center" w:pos="4680"/>
        <w:tab w:val="right" w:pos="9360"/>
      </w:tabs>
      <w:spacing w:before="0" w:after="0"/>
    </w:pPr>
  </w:style>
  <w:style w:type="character" w:customStyle="1" w:styleId="HeaderChar">
    <w:name w:val="Header Char"/>
    <w:basedOn w:val="DefaultParagraphFont"/>
    <w:link w:val="Header"/>
    <w:uiPriority w:val="99"/>
    <w:rsid w:val="009C6ED0"/>
    <w:rPr>
      <w:rFonts w:ascii="Arial" w:hAnsi="Arial"/>
    </w:rPr>
  </w:style>
  <w:style w:type="paragraph" w:styleId="Footer">
    <w:name w:val="footer"/>
    <w:basedOn w:val="Normal"/>
    <w:link w:val="FooterChar"/>
    <w:uiPriority w:val="99"/>
    <w:unhideWhenUsed/>
    <w:rsid w:val="009C6ED0"/>
    <w:pPr>
      <w:tabs>
        <w:tab w:val="center" w:pos="4680"/>
        <w:tab w:val="right" w:pos="9360"/>
      </w:tabs>
      <w:spacing w:before="0" w:after="0"/>
    </w:pPr>
  </w:style>
  <w:style w:type="character" w:customStyle="1" w:styleId="FooterChar">
    <w:name w:val="Footer Char"/>
    <w:basedOn w:val="DefaultParagraphFont"/>
    <w:link w:val="Footer"/>
    <w:uiPriority w:val="99"/>
    <w:rsid w:val="009C6ED0"/>
    <w:rPr>
      <w:rFonts w:ascii="Arial" w:hAnsi="Arial"/>
    </w:rPr>
  </w:style>
  <w:style w:type="table" w:styleId="TableGrid">
    <w:name w:val="Table Grid"/>
    <w:basedOn w:val="TableNormal"/>
    <w:uiPriority w:val="39"/>
    <w:rsid w:val="00D8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7628A"/>
    <w:pPr>
      <w:spacing w:after="100"/>
    </w:pPr>
  </w:style>
  <w:style w:type="paragraph" w:styleId="TOC2">
    <w:name w:val="toc 2"/>
    <w:basedOn w:val="Normal"/>
    <w:next w:val="Normal"/>
    <w:autoRedefine/>
    <w:uiPriority w:val="39"/>
    <w:unhideWhenUsed/>
    <w:rsid w:val="0097628A"/>
    <w:pPr>
      <w:spacing w:after="100"/>
      <w:ind w:left="220"/>
    </w:pPr>
  </w:style>
  <w:style w:type="character" w:styleId="Hyperlink">
    <w:name w:val="Hyperlink"/>
    <w:basedOn w:val="DefaultParagraphFont"/>
    <w:uiPriority w:val="99"/>
    <w:unhideWhenUsed/>
    <w:rsid w:val="0097628A"/>
    <w:rPr>
      <w:color w:val="0563C1" w:themeColor="hyperlink"/>
      <w:u w:val="single"/>
    </w:rPr>
  </w:style>
  <w:style w:type="character" w:customStyle="1" w:styleId="Heading4Char">
    <w:name w:val="Heading 4 Char"/>
    <w:basedOn w:val="DefaultParagraphFont"/>
    <w:link w:val="Heading4"/>
    <w:uiPriority w:val="9"/>
    <w:rsid w:val="00B11EC2"/>
    <w:rPr>
      <w:rFonts w:ascii="Arial" w:eastAsiaTheme="majorEastAsia" w:hAnsi="Arial" w:cs="Arial"/>
      <w:i/>
      <w:iCs/>
      <w:sz w:val="24"/>
      <w:szCs w:val="24"/>
    </w:rPr>
  </w:style>
  <w:style w:type="character" w:styleId="FollowedHyperlink">
    <w:name w:val="FollowedHyperlink"/>
    <w:basedOn w:val="DefaultParagraphFont"/>
    <w:uiPriority w:val="99"/>
    <w:semiHidden/>
    <w:unhideWhenUsed/>
    <w:rsid w:val="00B1300A"/>
    <w:rPr>
      <w:color w:val="954F72" w:themeColor="followedHyperlink"/>
      <w:u w:val="single"/>
    </w:rPr>
  </w:style>
  <w:style w:type="paragraph" w:styleId="TOC3">
    <w:name w:val="toc 3"/>
    <w:basedOn w:val="Normal"/>
    <w:next w:val="Normal"/>
    <w:autoRedefine/>
    <w:uiPriority w:val="39"/>
    <w:unhideWhenUsed/>
    <w:rsid w:val="00D1665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6288">
      <w:bodyDiv w:val="1"/>
      <w:marLeft w:val="0"/>
      <w:marRight w:val="0"/>
      <w:marTop w:val="0"/>
      <w:marBottom w:val="0"/>
      <w:divBdr>
        <w:top w:val="none" w:sz="0" w:space="0" w:color="auto"/>
        <w:left w:val="none" w:sz="0" w:space="0" w:color="auto"/>
        <w:bottom w:val="none" w:sz="0" w:space="0" w:color="auto"/>
        <w:right w:val="none" w:sz="0" w:space="0" w:color="auto"/>
      </w:divBdr>
    </w:div>
    <w:div w:id="135338939">
      <w:bodyDiv w:val="1"/>
      <w:marLeft w:val="0"/>
      <w:marRight w:val="0"/>
      <w:marTop w:val="0"/>
      <w:marBottom w:val="0"/>
      <w:divBdr>
        <w:top w:val="none" w:sz="0" w:space="0" w:color="auto"/>
        <w:left w:val="none" w:sz="0" w:space="0" w:color="auto"/>
        <w:bottom w:val="none" w:sz="0" w:space="0" w:color="auto"/>
        <w:right w:val="none" w:sz="0" w:space="0" w:color="auto"/>
      </w:divBdr>
    </w:div>
    <w:div w:id="141241321">
      <w:bodyDiv w:val="1"/>
      <w:marLeft w:val="0"/>
      <w:marRight w:val="0"/>
      <w:marTop w:val="0"/>
      <w:marBottom w:val="0"/>
      <w:divBdr>
        <w:top w:val="none" w:sz="0" w:space="0" w:color="auto"/>
        <w:left w:val="none" w:sz="0" w:space="0" w:color="auto"/>
        <w:bottom w:val="none" w:sz="0" w:space="0" w:color="auto"/>
        <w:right w:val="none" w:sz="0" w:space="0" w:color="auto"/>
      </w:divBdr>
    </w:div>
    <w:div w:id="232401052">
      <w:bodyDiv w:val="1"/>
      <w:marLeft w:val="0"/>
      <w:marRight w:val="0"/>
      <w:marTop w:val="0"/>
      <w:marBottom w:val="0"/>
      <w:divBdr>
        <w:top w:val="none" w:sz="0" w:space="0" w:color="auto"/>
        <w:left w:val="none" w:sz="0" w:space="0" w:color="auto"/>
        <w:bottom w:val="none" w:sz="0" w:space="0" w:color="auto"/>
        <w:right w:val="none" w:sz="0" w:space="0" w:color="auto"/>
      </w:divBdr>
    </w:div>
    <w:div w:id="780299346">
      <w:bodyDiv w:val="1"/>
      <w:marLeft w:val="0"/>
      <w:marRight w:val="0"/>
      <w:marTop w:val="0"/>
      <w:marBottom w:val="0"/>
      <w:divBdr>
        <w:top w:val="none" w:sz="0" w:space="0" w:color="auto"/>
        <w:left w:val="none" w:sz="0" w:space="0" w:color="auto"/>
        <w:bottom w:val="none" w:sz="0" w:space="0" w:color="auto"/>
        <w:right w:val="none" w:sz="0" w:space="0" w:color="auto"/>
      </w:divBdr>
    </w:div>
    <w:div w:id="1009791206">
      <w:bodyDiv w:val="1"/>
      <w:marLeft w:val="0"/>
      <w:marRight w:val="0"/>
      <w:marTop w:val="0"/>
      <w:marBottom w:val="0"/>
      <w:divBdr>
        <w:top w:val="none" w:sz="0" w:space="0" w:color="auto"/>
        <w:left w:val="none" w:sz="0" w:space="0" w:color="auto"/>
        <w:bottom w:val="none" w:sz="0" w:space="0" w:color="auto"/>
        <w:right w:val="none" w:sz="0" w:space="0" w:color="auto"/>
      </w:divBdr>
    </w:div>
    <w:div w:id="20284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FBF7-5E3D-4E3A-BBC9-E736CFFB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2021-04-20T16:57:00Z</dcterms:created>
  <dcterms:modified xsi:type="dcterms:W3CDTF">2021-04-20T17:39:00Z</dcterms:modified>
</cp:coreProperties>
</file>